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76E6A7" w14:textId="77777777" w:rsidR="00822358" w:rsidRDefault="00822358" w:rsidP="00C37E2E">
      <w:pPr>
        <w:jc w:val="center"/>
        <w:rPr>
          <w:b/>
          <w:sz w:val="36"/>
          <w:szCs w:val="36"/>
          <w:u w:val="single"/>
        </w:rPr>
      </w:pPr>
    </w:p>
    <w:p w14:paraId="141301BD" w14:textId="40EDE4FF" w:rsidR="00C37E2E" w:rsidRPr="00932A2B" w:rsidRDefault="00C37E2E" w:rsidP="00C37E2E">
      <w:pPr>
        <w:jc w:val="center"/>
        <w:rPr>
          <w:b/>
          <w:sz w:val="36"/>
          <w:szCs w:val="36"/>
          <w:u w:val="single"/>
        </w:rPr>
      </w:pPr>
      <w:r w:rsidRPr="00932A2B">
        <w:rPr>
          <w:b/>
          <w:sz w:val="36"/>
          <w:szCs w:val="36"/>
          <w:u w:val="single"/>
        </w:rPr>
        <w:t xml:space="preserve">Договор </w:t>
      </w:r>
      <w:r w:rsidR="00A90964">
        <w:rPr>
          <w:b/>
          <w:sz w:val="36"/>
          <w:szCs w:val="36"/>
          <w:u w:val="single"/>
        </w:rPr>
        <w:t>за доставка</w:t>
      </w:r>
    </w:p>
    <w:p w14:paraId="38366BFA" w14:textId="77777777" w:rsidR="00AA0D59" w:rsidRPr="00932A2B" w:rsidRDefault="00AA0D59" w:rsidP="00C37E2E">
      <w:pPr>
        <w:jc w:val="center"/>
        <w:rPr>
          <w:b/>
          <w:sz w:val="36"/>
          <w:szCs w:val="36"/>
          <w:u w:val="single"/>
        </w:rPr>
      </w:pPr>
    </w:p>
    <w:p w14:paraId="1AD93821" w14:textId="497B4A3E" w:rsidR="00C37E2E" w:rsidRDefault="00C37E2E" w:rsidP="00C37E2E">
      <w:pPr>
        <w:jc w:val="center"/>
        <w:rPr>
          <w:b/>
          <w:u w:val="single"/>
          <w:lang w:val="en-US"/>
        </w:rPr>
      </w:pPr>
      <w:r w:rsidRPr="00932A2B">
        <w:rPr>
          <w:b/>
          <w:u w:val="single"/>
        </w:rPr>
        <w:t xml:space="preserve">№ </w:t>
      </w:r>
      <w:r w:rsidR="00A90964" w:rsidRPr="00A90964">
        <w:rPr>
          <w:b/>
          <w:u w:val="single"/>
        </w:rPr>
        <w:t xml:space="preserve">2020/551774 </w:t>
      </w:r>
      <w:r w:rsidR="005A3175">
        <w:rPr>
          <w:b/>
          <w:u w:val="single"/>
          <w:lang w:val="en-US"/>
        </w:rPr>
        <w:t>-…..</w:t>
      </w:r>
    </w:p>
    <w:p w14:paraId="19DC017F" w14:textId="77777777" w:rsidR="00822358" w:rsidRPr="005A3175" w:rsidRDefault="00822358" w:rsidP="00C37E2E">
      <w:pPr>
        <w:jc w:val="center"/>
        <w:rPr>
          <w:b/>
          <w:u w:val="single"/>
          <w:lang w:val="en-US"/>
        </w:rPr>
      </w:pPr>
    </w:p>
    <w:p w14:paraId="1A4B0975" w14:textId="77777777" w:rsidR="00351C8D" w:rsidRPr="00932A2B" w:rsidRDefault="00351C8D" w:rsidP="006738B4">
      <w:pPr>
        <w:pStyle w:val="ListParagraph"/>
        <w:autoSpaceDE w:val="0"/>
        <w:jc w:val="both"/>
      </w:pPr>
    </w:p>
    <w:p w14:paraId="4BB67B36" w14:textId="4BD2B9D6" w:rsidR="00C37E2E" w:rsidRPr="00932A2B" w:rsidRDefault="00351C8D" w:rsidP="00427E7D">
      <w:pPr>
        <w:jc w:val="both"/>
      </w:pPr>
      <w:r>
        <w:t>Днес, ..........</w:t>
      </w:r>
      <w:r w:rsidR="00606708">
        <w:t>2</w:t>
      </w:r>
      <w:r>
        <w:t>0</w:t>
      </w:r>
      <w:r w:rsidR="00606708">
        <w:t>21</w:t>
      </w:r>
      <w:r w:rsidR="00B503F0">
        <w:rPr>
          <w:lang w:val="en-US"/>
        </w:rPr>
        <w:t xml:space="preserve"> </w:t>
      </w:r>
      <w:r w:rsidR="00C37E2E" w:rsidRPr="00932A2B">
        <w:t xml:space="preserve">г., в гр. </w:t>
      </w:r>
      <w:r w:rsidR="00A90964">
        <w:t>………..</w:t>
      </w:r>
      <w:r w:rsidR="00C37E2E" w:rsidRPr="00932A2B">
        <w:t xml:space="preserve"> се сключи настоящия договор между:</w:t>
      </w:r>
    </w:p>
    <w:p w14:paraId="32A198D1" w14:textId="77777777" w:rsidR="00C37E2E" w:rsidRPr="00932A2B" w:rsidRDefault="00C37E2E" w:rsidP="00C37E2E"/>
    <w:p w14:paraId="7C70475D" w14:textId="32F1DF22" w:rsidR="00C37E2E" w:rsidRPr="00932A2B" w:rsidRDefault="005A3175" w:rsidP="00427E7D">
      <w:pPr>
        <w:jc w:val="both"/>
      </w:pPr>
      <w:r>
        <w:rPr>
          <w:b/>
          <w:bCs/>
        </w:rPr>
        <w:t>„</w:t>
      </w:r>
      <w:r w:rsidR="00A90964">
        <w:rPr>
          <w:b/>
          <w:bCs/>
        </w:rPr>
        <w:t xml:space="preserve">Попчев </w:t>
      </w:r>
      <w:proofErr w:type="spellStart"/>
      <w:r w:rsidR="00A90964">
        <w:rPr>
          <w:b/>
          <w:bCs/>
        </w:rPr>
        <w:t>стоун</w:t>
      </w:r>
      <w:proofErr w:type="spellEnd"/>
      <w:r w:rsidR="00A90964">
        <w:rPr>
          <w:b/>
          <w:bCs/>
        </w:rPr>
        <w:t xml:space="preserve"> дизайн</w:t>
      </w:r>
      <w:r>
        <w:rPr>
          <w:b/>
          <w:bCs/>
        </w:rPr>
        <w:t xml:space="preserve">” </w:t>
      </w:r>
      <w:r w:rsidR="00A90964">
        <w:rPr>
          <w:b/>
          <w:bCs/>
        </w:rPr>
        <w:t>ЕОО</w:t>
      </w:r>
      <w:r>
        <w:rPr>
          <w:b/>
          <w:bCs/>
        </w:rPr>
        <w:t>Д</w:t>
      </w:r>
      <w:r w:rsidRPr="00125FED">
        <w:rPr>
          <w:b/>
          <w:bCs/>
        </w:rPr>
        <w:t>,</w:t>
      </w:r>
      <w:r w:rsidRPr="00125FED">
        <w:rPr>
          <w:bCs/>
        </w:rPr>
        <w:t xml:space="preserve"> със с</w:t>
      </w:r>
      <w:r>
        <w:rPr>
          <w:bCs/>
        </w:rPr>
        <w:t>едалище и адрес на управление:</w:t>
      </w:r>
      <w:r w:rsidRPr="00125FED">
        <w:rPr>
          <w:bCs/>
        </w:rPr>
        <w:t xml:space="preserve"> </w:t>
      </w:r>
      <w:r w:rsidR="00A90964">
        <w:rPr>
          <w:bCs/>
        </w:rPr>
        <w:t>с. Слънчево, м-</w:t>
      </w:r>
      <w:proofErr w:type="spellStart"/>
      <w:r w:rsidR="00A90964">
        <w:rPr>
          <w:bCs/>
        </w:rPr>
        <w:t>ст</w:t>
      </w:r>
      <w:proofErr w:type="spellEnd"/>
      <w:r w:rsidR="00A90964">
        <w:rPr>
          <w:bCs/>
        </w:rPr>
        <w:t xml:space="preserve"> </w:t>
      </w:r>
      <w:proofErr w:type="spellStart"/>
      <w:r w:rsidR="00A90964">
        <w:rPr>
          <w:bCs/>
        </w:rPr>
        <w:t>Кабите</w:t>
      </w:r>
      <w:proofErr w:type="spellEnd"/>
      <w:r w:rsidR="00A90964">
        <w:rPr>
          <w:bCs/>
        </w:rPr>
        <w:t>, складова база 000302</w:t>
      </w:r>
      <w:r w:rsidRPr="00125FED">
        <w:rPr>
          <w:bCs/>
        </w:rPr>
        <w:t xml:space="preserve">, ЕИК </w:t>
      </w:r>
      <w:r w:rsidR="00A90964" w:rsidRPr="00A90964">
        <w:rPr>
          <w:bCs/>
        </w:rPr>
        <w:t>103750816</w:t>
      </w:r>
      <w:r w:rsidRPr="00125FED">
        <w:rPr>
          <w:bCs/>
        </w:rPr>
        <w:t xml:space="preserve">, представлявано от </w:t>
      </w:r>
      <w:r w:rsidR="00A90964">
        <w:t xml:space="preserve">Йордан Стоев </w:t>
      </w:r>
      <w:proofErr w:type="spellStart"/>
      <w:r w:rsidR="00A90964">
        <w:t>Почпев</w:t>
      </w:r>
      <w:proofErr w:type="spellEnd"/>
      <w:r w:rsidRPr="00125FED">
        <w:rPr>
          <w:bCs/>
        </w:rPr>
        <w:t xml:space="preserve"> – Управител, наричана за краткост </w:t>
      </w:r>
      <w:r w:rsidRPr="00125FED">
        <w:rPr>
          <w:b/>
          <w:bCs/>
        </w:rPr>
        <w:t>ВЪЗЛОЖИТЕЛ</w:t>
      </w:r>
      <w:r>
        <w:rPr>
          <w:bCs/>
        </w:rPr>
        <w:t>, от една страна</w:t>
      </w:r>
    </w:p>
    <w:p w14:paraId="7A6EB8E3" w14:textId="77777777" w:rsidR="00C37E2E" w:rsidRPr="00932A2B" w:rsidRDefault="00C37E2E" w:rsidP="00C37E2E"/>
    <w:p w14:paraId="04B7D148" w14:textId="77777777" w:rsidR="00C37E2E" w:rsidRPr="00932A2B" w:rsidRDefault="00C37E2E" w:rsidP="00C37E2E">
      <w:r w:rsidRPr="00932A2B">
        <w:t>И</w:t>
      </w:r>
    </w:p>
    <w:p w14:paraId="1AE47187" w14:textId="77777777" w:rsidR="00C37E2E" w:rsidRPr="00932A2B" w:rsidRDefault="00C37E2E" w:rsidP="00427E7D">
      <w:pPr>
        <w:jc w:val="both"/>
      </w:pPr>
      <w:r w:rsidRPr="005A3175">
        <w:rPr>
          <w:b/>
        </w:rPr>
        <w:t>…………………,</w:t>
      </w:r>
      <w:r w:rsidRPr="00932A2B">
        <w:t xml:space="preserve"> със седалище и адрес на управление: ……………………… с ЕИК: ……………….., представлявано от </w:t>
      </w:r>
      <w:r w:rsidR="00EE7297" w:rsidRPr="00932A2B">
        <w:t>………………………</w:t>
      </w:r>
      <w:r w:rsidRPr="00932A2B">
        <w:t xml:space="preserve">, в качеството си на …………………….в/ на  …………………… наричано по-долу </w:t>
      </w:r>
      <w:r w:rsidRPr="005A3175">
        <w:rPr>
          <w:b/>
        </w:rPr>
        <w:t>ИЗПЪЛНИТЕЛ</w:t>
      </w:r>
      <w:r w:rsidR="005A3175">
        <w:rPr>
          <w:b/>
        </w:rPr>
        <w:t>,</w:t>
      </w:r>
    </w:p>
    <w:p w14:paraId="48E40EA0" w14:textId="77777777" w:rsidR="00C37E2E" w:rsidRPr="00932A2B" w:rsidRDefault="00C37E2E" w:rsidP="00C37E2E"/>
    <w:p w14:paraId="7011EE02" w14:textId="173AF7BF" w:rsidR="005A3175" w:rsidRDefault="005A3175" w:rsidP="005A3175">
      <w:r>
        <w:t>във връзка с Протокол от ………………….. г., утвърден от Управителя на "</w:t>
      </w:r>
      <w:r w:rsidR="00A90964">
        <w:t xml:space="preserve">Попчев </w:t>
      </w:r>
      <w:proofErr w:type="spellStart"/>
      <w:r w:rsidR="00A90964">
        <w:t>стоун</w:t>
      </w:r>
      <w:proofErr w:type="spellEnd"/>
      <w:r w:rsidR="00A90964">
        <w:t xml:space="preserve"> дизайн</w:t>
      </w:r>
      <w:r>
        <w:t xml:space="preserve">" </w:t>
      </w:r>
      <w:r w:rsidR="00A90964">
        <w:t>ЕОО</w:t>
      </w:r>
      <w:r>
        <w:t>Д за класиране на офертите и определяне на изпълнител с предмет:</w:t>
      </w:r>
    </w:p>
    <w:p w14:paraId="21FDB073" w14:textId="4C13970D" w:rsidR="005A3175" w:rsidRPr="00A90964" w:rsidRDefault="005A3175" w:rsidP="00A90964">
      <w:pPr>
        <w:autoSpaceDE w:val="0"/>
        <w:snapToGrid w:val="0"/>
        <w:rPr>
          <w:b/>
          <w:bCs/>
        </w:rPr>
      </w:pPr>
      <w:r w:rsidRPr="005A3175">
        <w:rPr>
          <w:b/>
        </w:rPr>
        <w:t>„</w:t>
      </w:r>
      <w:bookmarkStart w:id="0" w:name="_Hlk36736014"/>
      <w:r w:rsidR="00A90964">
        <w:rPr>
          <w:b/>
          <w:bCs/>
        </w:rPr>
        <w:t xml:space="preserve">Доставка, инсталация и въвеждане в експлоатация </w:t>
      </w:r>
      <w:bookmarkEnd w:id="0"/>
      <w:r w:rsidR="00A90964">
        <w:rPr>
          <w:b/>
          <w:bCs/>
        </w:rPr>
        <w:t xml:space="preserve">на </w:t>
      </w:r>
      <w:r w:rsidR="00A90964">
        <w:rPr>
          <w:b/>
          <w:bCs/>
          <w:lang w:val="en-US"/>
        </w:rPr>
        <w:t xml:space="preserve">CNC </w:t>
      </w:r>
      <w:r w:rsidR="00A90964">
        <w:rPr>
          <w:b/>
          <w:bCs/>
        </w:rPr>
        <w:t>машина за обработка на мрамор и варовик</w:t>
      </w:r>
      <w:r w:rsidRPr="005A3175">
        <w:rPr>
          <w:b/>
        </w:rPr>
        <w:t>”</w:t>
      </w:r>
      <w:r>
        <w:t xml:space="preserve">, </w:t>
      </w:r>
    </w:p>
    <w:p w14:paraId="1C670026" w14:textId="34434925" w:rsidR="00C37E2E" w:rsidRPr="00932A2B" w:rsidRDefault="005A3175" w:rsidP="005A3175">
      <w:r>
        <w:t xml:space="preserve">в изпълнение на проект </w:t>
      </w:r>
      <w:r w:rsidR="00A90964" w:rsidRPr="00A90964">
        <w:t xml:space="preserve">2020/551774 </w:t>
      </w:r>
      <w:r w:rsidR="00A90964">
        <w:rPr>
          <w:color w:val="000000"/>
        </w:rPr>
        <w:t>„</w:t>
      </w:r>
      <w:proofErr w:type="spellStart"/>
      <w:r w:rsidR="00A90964">
        <w:rPr>
          <w:color w:val="000000"/>
        </w:rPr>
        <w:t>Increased</w:t>
      </w:r>
      <w:proofErr w:type="spellEnd"/>
      <w:r w:rsidR="00A90964">
        <w:rPr>
          <w:color w:val="000000"/>
        </w:rPr>
        <w:t xml:space="preserve"> </w:t>
      </w:r>
      <w:proofErr w:type="spellStart"/>
      <w:r w:rsidR="00A90964">
        <w:rPr>
          <w:color w:val="000000"/>
        </w:rPr>
        <w:t>competitiveness</w:t>
      </w:r>
      <w:proofErr w:type="spellEnd"/>
      <w:r w:rsidR="00A90964">
        <w:rPr>
          <w:color w:val="000000"/>
        </w:rPr>
        <w:t xml:space="preserve"> </w:t>
      </w:r>
      <w:proofErr w:type="spellStart"/>
      <w:r w:rsidR="00A90964">
        <w:rPr>
          <w:color w:val="000000"/>
        </w:rPr>
        <w:t>through</w:t>
      </w:r>
      <w:proofErr w:type="spellEnd"/>
      <w:r w:rsidR="00A90964">
        <w:rPr>
          <w:color w:val="000000"/>
        </w:rPr>
        <w:t xml:space="preserve"> </w:t>
      </w:r>
      <w:proofErr w:type="spellStart"/>
      <w:r w:rsidR="00A90964">
        <w:rPr>
          <w:color w:val="000000"/>
        </w:rPr>
        <w:t>greener</w:t>
      </w:r>
      <w:proofErr w:type="spellEnd"/>
      <w:r w:rsidR="00A90964">
        <w:rPr>
          <w:color w:val="000000"/>
        </w:rPr>
        <w:t xml:space="preserve"> </w:t>
      </w:r>
      <w:proofErr w:type="spellStart"/>
      <w:r w:rsidR="00A90964">
        <w:rPr>
          <w:color w:val="000000"/>
        </w:rPr>
        <w:t>production</w:t>
      </w:r>
      <w:proofErr w:type="spellEnd"/>
      <w:r w:rsidR="00A90964">
        <w:rPr>
          <w:color w:val="000000"/>
        </w:rPr>
        <w:t>”</w:t>
      </w:r>
      <w:r>
        <w:t xml:space="preserve">, </w:t>
      </w:r>
      <w:r w:rsidR="00A90964">
        <w:t xml:space="preserve">който </w:t>
      </w:r>
      <w:r w:rsidR="00A90964" w:rsidRPr="00A90964">
        <w:t>се реализира с финансовата подкрепа на Норвежкия финансов механизъм 2014-2021, в рамките на програма “ Развитие на бизнеса, иновации и МСП в България”</w:t>
      </w:r>
      <w:r>
        <w:t>, страните се споразумяха за следното:</w:t>
      </w:r>
    </w:p>
    <w:p w14:paraId="367D7983" w14:textId="77777777" w:rsidR="00C37E2E" w:rsidRPr="00932A2B" w:rsidRDefault="00C37E2E" w:rsidP="00C37E2E"/>
    <w:p w14:paraId="06AB69EA" w14:textId="77777777" w:rsidR="00C37E2E" w:rsidRPr="00725D44" w:rsidRDefault="00C37E2E" w:rsidP="00C37E2E">
      <w:pPr>
        <w:rPr>
          <w:b/>
          <w:bCs/>
        </w:rPr>
      </w:pPr>
      <w:r w:rsidRPr="00725D44">
        <w:rPr>
          <w:b/>
          <w:bCs/>
        </w:rPr>
        <w:t>І. ПРЕДМЕТ НА ДОГОВОРА.</w:t>
      </w:r>
    </w:p>
    <w:p w14:paraId="790AE8E2" w14:textId="77777777" w:rsidR="00C37E2E" w:rsidRPr="00932A2B" w:rsidRDefault="00C37E2E" w:rsidP="00C37E2E"/>
    <w:p w14:paraId="32950CC1" w14:textId="39CE10B0" w:rsidR="005A3175" w:rsidRDefault="00C37E2E" w:rsidP="005A3175">
      <w:pPr>
        <w:autoSpaceDE w:val="0"/>
        <w:snapToGrid w:val="0"/>
        <w:rPr>
          <w:lang w:val="en-US"/>
        </w:rPr>
      </w:pPr>
      <w:r w:rsidRPr="00932A2B">
        <w:t xml:space="preserve">Чл. 1. ВЪЗЛОЖИТЕЛЯТ възлага, а ИЗПЪЛНИТЕЛЯ приема срещу възнаграждение да </w:t>
      </w:r>
      <w:r w:rsidR="006210F6">
        <w:t>достави и въведе в експлоатация</w:t>
      </w:r>
      <w:r w:rsidR="006210F6">
        <w:rPr>
          <w:lang w:val="en-US"/>
        </w:rPr>
        <w:t>:</w:t>
      </w:r>
    </w:p>
    <w:p w14:paraId="3162FA31" w14:textId="732A8548" w:rsidR="001C0B36" w:rsidRPr="001C0B36" w:rsidRDefault="001C0B36" w:rsidP="005A3175">
      <w:pPr>
        <w:autoSpaceDE w:val="0"/>
        <w:snapToGrid w:val="0"/>
        <w:rPr>
          <w:b/>
          <w:bCs/>
        </w:rPr>
      </w:pPr>
      <w:r>
        <w:t>…………………………….</w:t>
      </w:r>
    </w:p>
    <w:p w14:paraId="619BB5F4" w14:textId="1DE7757C" w:rsidR="005A3175" w:rsidRDefault="005A3175" w:rsidP="005A3175">
      <w:pPr>
        <w:autoSpaceDE w:val="0"/>
      </w:pPr>
      <w:r>
        <w:rPr>
          <w:bCs/>
        </w:rPr>
        <w:t>/</w:t>
      </w:r>
      <w:r w:rsidR="001C0B36">
        <w:rPr>
          <w:bCs/>
        </w:rPr>
        <w:t>описва се</w:t>
      </w:r>
      <w:r>
        <w:rPr>
          <w:bCs/>
        </w:rPr>
        <w:t>/</w:t>
      </w:r>
      <w:r w:rsidR="00C37E2E" w:rsidRPr="00932A2B">
        <w:t xml:space="preserve">, </w:t>
      </w:r>
    </w:p>
    <w:p w14:paraId="2DA042DC" w14:textId="77777777" w:rsidR="00C37E2E" w:rsidRPr="005A3175" w:rsidRDefault="00EE7297" w:rsidP="005A3175">
      <w:pPr>
        <w:autoSpaceDE w:val="0"/>
        <w:rPr>
          <w:bCs/>
        </w:rPr>
      </w:pPr>
      <w:r w:rsidRPr="00932A2B">
        <w:t>съгласно Офертата на кандидата – /Приложение №1/, която е неразделна част от настоящия договор.</w:t>
      </w:r>
    </w:p>
    <w:p w14:paraId="7831B701" w14:textId="77777777" w:rsidR="00C37E2E" w:rsidRPr="00606708" w:rsidRDefault="00C37E2E" w:rsidP="00C37E2E"/>
    <w:p w14:paraId="26468D56" w14:textId="77777777" w:rsidR="00C37E2E" w:rsidRPr="00725D44" w:rsidRDefault="00C37E2E" w:rsidP="00C37E2E">
      <w:pPr>
        <w:rPr>
          <w:b/>
          <w:bCs/>
        </w:rPr>
      </w:pPr>
      <w:r w:rsidRPr="00725D44">
        <w:rPr>
          <w:b/>
          <w:bCs/>
        </w:rPr>
        <w:t>ІІ. КАЧЕСТВО</w:t>
      </w:r>
    </w:p>
    <w:p w14:paraId="7BA8EC56" w14:textId="77777777" w:rsidR="00C37E2E" w:rsidRPr="00932A2B" w:rsidRDefault="00C37E2E" w:rsidP="00C37E2E"/>
    <w:p w14:paraId="1A7FA61E" w14:textId="77777777" w:rsidR="00C37E2E" w:rsidRPr="00932A2B" w:rsidRDefault="00C37E2E" w:rsidP="00725D44">
      <w:pPr>
        <w:autoSpaceDE w:val="0"/>
        <w:jc w:val="both"/>
      </w:pPr>
      <w:r w:rsidRPr="00932A2B">
        <w:t>Чл. 2. Качеството на</w:t>
      </w:r>
      <w:r w:rsidR="00415BD7" w:rsidRPr="00932A2B">
        <w:t xml:space="preserve"> </w:t>
      </w:r>
      <w:r w:rsidR="005A3175">
        <w:t>доставени</w:t>
      </w:r>
      <w:r w:rsidR="00725D44">
        <w:t>т</w:t>
      </w:r>
      <w:r w:rsidR="005A3175">
        <w:t>е</w:t>
      </w:r>
      <w:r w:rsidR="00725D44">
        <w:t xml:space="preserve"> актив</w:t>
      </w:r>
      <w:r w:rsidR="005A3175">
        <w:t>и</w:t>
      </w:r>
      <w:r w:rsidR="00351C8D" w:rsidRPr="00351C8D">
        <w:rPr>
          <w:b/>
          <w:bCs/>
        </w:rPr>
        <w:t>,</w:t>
      </w:r>
      <w:r w:rsidR="00376F9C" w:rsidRPr="00932A2B">
        <w:t xml:space="preserve"> </w:t>
      </w:r>
      <w:r w:rsidRPr="00932A2B">
        <w:t xml:space="preserve">следва да отговаря на параметрите и характеристиките посочени в </w:t>
      </w:r>
      <w:r w:rsidR="00EE7297" w:rsidRPr="00932A2B">
        <w:t>Офертата /Приложение №1/</w:t>
      </w:r>
      <w:r w:rsidRPr="00932A2B">
        <w:t xml:space="preserve"> на ИЗПЪЛНИТЕЛЯ и да е в пълно съответствие съгласно посочените ценови стойности;</w:t>
      </w:r>
    </w:p>
    <w:p w14:paraId="2E147E94" w14:textId="77777777" w:rsidR="00C37E2E" w:rsidRPr="00932A2B" w:rsidRDefault="00C37E2E" w:rsidP="00C37E2E"/>
    <w:p w14:paraId="6348B7A6" w14:textId="77777777" w:rsidR="00C37E2E" w:rsidRPr="00932A2B" w:rsidRDefault="00C37E2E" w:rsidP="00C37E2E">
      <w:r w:rsidRPr="00932A2B">
        <w:t>ІІІ. ЦЕНА. НАЧИН НА ПЛАЩАНЕ.</w:t>
      </w:r>
    </w:p>
    <w:p w14:paraId="77BA4ADF" w14:textId="77777777" w:rsidR="00C37E2E" w:rsidRPr="00932A2B" w:rsidRDefault="00C37E2E" w:rsidP="00C37E2E"/>
    <w:p w14:paraId="40D7389C" w14:textId="77777777" w:rsidR="00C37E2E" w:rsidRPr="00932A2B" w:rsidRDefault="00EE7297" w:rsidP="00EE7297">
      <w:pPr>
        <w:jc w:val="both"/>
      </w:pPr>
      <w:r w:rsidRPr="00932A2B">
        <w:lastRenderedPageBreak/>
        <w:t>Чл. 3</w:t>
      </w:r>
      <w:r w:rsidR="00C37E2E" w:rsidRPr="00932A2B">
        <w:t>. ВЪЗЛОЖИТЕЛЯТ се задължава да заплати на ИЗПЪЛНИТЕЛЯ сума в размер на</w:t>
      </w:r>
      <w:r w:rsidR="00932A2B" w:rsidRPr="00932A2B">
        <w:t xml:space="preserve"> </w:t>
      </w:r>
      <w:r w:rsidR="00C37E2E" w:rsidRPr="00932A2B">
        <w:t>………………… без ДДС,  съгласно оферта (Приложение 1), неразделна част от настоящия Договор;</w:t>
      </w:r>
    </w:p>
    <w:p w14:paraId="1BA38C38" w14:textId="77777777" w:rsidR="00C37E2E" w:rsidRPr="00932A2B" w:rsidRDefault="00C37E2E" w:rsidP="00C37E2E"/>
    <w:p w14:paraId="6C47081F" w14:textId="77777777" w:rsidR="00C37E2E" w:rsidRPr="00932A2B" w:rsidRDefault="00EE7297" w:rsidP="00EE7297">
      <w:pPr>
        <w:jc w:val="both"/>
      </w:pPr>
      <w:r w:rsidRPr="00932A2B">
        <w:t>Чл. 4. В сумата по чл. 3</w:t>
      </w:r>
      <w:r w:rsidR="00C37E2E" w:rsidRPr="00932A2B">
        <w:t>. са включени всички разходи за коректното и пълно изпълнение на поръчката по настоящия Договор;</w:t>
      </w:r>
    </w:p>
    <w:p w14:paraId="7C0F8DE9" w14:textId="77777777" w:rsidR="00C37E2E" w:rsidRPr="00932A2B" w:rsidRDefault="00C37E2E" w:rsidP="00C37E2E"/>
    <w:p w14:paraId="7BC41F33" w14:textId="77777777" w:rsidR="00C37E2E" w:rsidRPr="00932A2B" w:rsidRDefault="00EE7297" w:rsidP="00EE7297">
      <w:pPr>
        <w:jc w:val="both"/>
      </w:pPr>
      <w:r w:rsidRPr="00932A2B">
        <w:t>Чл. 5</w:t>
      </w:r>
      <w:r w:rsidR="00C37E2E" w:rsidRPr="00932A2B">
        <w:t>. Всички цени от офертата на ИЗПЪЛНИТЕЛЯ, представляваща неразделна част от настоящия Договор, са фиксирани/крайни за времето, в което договорът е в сила и не подлежат на промяна;</w:t>
      </w:r>
    </w:p>
    <w:p w14:paraId="2DEDD599" w14:textId="77777777" w:rsidR="00C37E2E" w:rsidRPr="00932A2B" w:rsidRDefault="00C37E2E" w:rsidP="00C37E2E"/>
    <w:p w14:paraId="182821FB" w14:textId="77777777" w:rsidR="00C37E2E" w:rsidRPr="00932A2B" w:rsidRDefault="00EE7297" w:rsidP="00C37E2E">
      <w:r w:rsidRPr="00932A2B">
        <w:t>Чл. 6</w:t>
      </w:r>
      <w:r w:rsidR="00C37E2E" w:rsidRPr="00932A2B">
        <w:t>. Плащането на сумата по чл.</w:t>
      </w:r>
      <w:r w:rsidRPr="00932A2B">
        <w:t xml:space="preserve"> 3</w:t>
      </w:r>
      <w:r w:rsidR="00C37E2E" w:rsidRPr="00932A2B">
        <w:t>. се извършва както следва:</w:t>
      </w:r>
    </w:p>
    <w:p w14:paraId="56AC5407" w14:textId="3E08856E" w:rsidR="005A3175" w:rsidRPr="00D447C4" w:rsidRDefault="005A3175" w:rsidP="005A3175">
      <w:pPr>
        <w:pStyle w:val="Default"/>
        <w:jc w:val="both"/>
        <w:rPr>
          <w:u w:val="single"/>
        </w:rPr>
      </w:pPr>
    </w:p>
    <w:p w14:paraId="1DAAA649" w14:textId="77777777" w:rsidR="0070598B" w:rsidRPr="000618AF" w:rsidRDefault="0070598B" w:rsidP="0070598B">
      <w:pPr>
        <w:autoSpaceDE w:val="0"/>
        <w:jc w:val="both"/>
        <w:rPr>
          <w:bCs/>
        </w:rPr>
      </w:pPr>
      <w:bookmarkStart w:id="1" w:name="_Hlk79319321"/>
      <w:r w:rsidRPr="000618AF">
        <w:rPr>
          <w:bCs/>
        </w:rPr>
        <w:t xml:space="preserve">1. Авансово плащане в размер на 30% (тридесет на сто) от стойността на договора, платима в срок до 30 дни след подписване на договора срещу представен от Изпълнителя оригинал на фактура, издадена за стойността на дължимото авансово плащане; </w:t>
      </w:r>
    </w:p>
    <w:p w14:paraId="36B9EE2D" w14:textId="12A2086B" w:rsidR="0070598B" w:rsidRPr="00F17450" w:rsidRDefault="0070598B" w:rsidP="0070598B">
      <w:pPr>
        <w:autoSpaceDE w:val="0"/>
        <w:jc w:val="both"/>
        <w:rPr>
          <w:bCs/>
        </w:rPr>
      </w:pPr>
      <w:r w:rsidRPr="000618AF">
        <w:rPr>
          <w:bCs/>
          <w:lang w:val="en-US"/>
        </w:rPr>
        <w:t>2</w:t>
      </w:r>
      <w:r w:rsidRPr="000618AF">
        <w:rPr>
          <w:bCs/>
        </w:rPr>
        <w:t>.</w:t>
      </w:r>
      <w:r w:rsidR="00850578">
        <w:rPr>
          <w:bCs/>
        </w:rPr>
        <w:t xml:space="preserve"> </w:t>
      </w:r>
      <w:r w:rsidRPr="000618AF">
        <w:rPr>
          <w:bCs/>
        </w:rPr>
        <w:t xml:space="preserve">Окончателно плащане в размер на остатъка от </w:t>
      </w:r>
      <w:r w:rsidRPr="000618AF">
        <w:rPr>
          <w:bCs/>
          <w:lang w:val="en-US"/>
        </w:rPr>
        <w:t>7</w:t>
      </w:r>
      <w:r w:rsidRPr="000618AF">
        <w:rPr>
          <w:bCs/>
        </w:rPr>
        <w:t>0 % (седемдесет на сто) от цената на договора, платима в срок до 30 дни след заявена готовност за доставка и представен от Изпълнителя оригинал на фактура за стойността на дължимото окончателно плащане.</w:t>
      </w:r>
    </w:p>
    <w:bookmarkEnd w:id="1"/>
    <w:p w14:paraId="0A8030C6" w14:textId="77777777" w:rsidR="00EE7297" w:rsidRPr="00932A2B" w:rsidRDefault="00EE7297" w:rsidP="001C0B36">
      <w:pPr>
        <w:autoSpaceDE w:val="0"/>
        <w:contextualSpacing/>
        <w:jc w:val="both"/>
        <w:rPr>
          <w:bCs/>
          <w:lang w:eastAsia="en-US"/>
        </w:rPr>
      </w:pPr>
    </w:p>
    <w:p w14:paraId="72DBC297" w14:textId="64C51A0A" w:rsidR="00814CF4" w:rsidRPr="00932A2B" w:rsidRDefault="001E3BDE" w:rsidP="00932A2B">
      <w:pPr>
        <w:jc w:val="both"/>
      </w:pPr>
      <w:r w:rsidRPr="00932A2B">
        <w:t xml:space="preserve">Чл. </w:t>
      </w:r>
      <w:r w:rsidR="00EE7297" w:rsidRPr="00932A2B">
        <w:t>7. Плащанията по чл. 3</w:t>
      </w:r>
      <w:r w:rsidR="00814CF4" w:rsidRPr="00932A2B">
        <w:t xml:space="preserve"> се извършват </w:t>
      </w:r>
      <w:r w:rsidR="00850578">
        <w:t xml:space="preserve">в лева или в евро </w:t>
      </w:r>
      <w:r w:rsidR="00814CF4" w:rsidRPr="00932A2B">
        <w:t xml:space="preserve">по банков път по сметка на ИЗПЪЛНИТЕЛЯ, както следва: </w:t>
      </w:r>
    </w:p>
    <w:p w14:paraId="73C51091" w14:textId="77777777" w:rsidR="00814CF4" w:rsidRPr="00932A2B" w:rsidRDefault="005B71CC" w:rsidP="00814CF4">
      <w:r w:rsidRPr="00932A2B">
        <w:t>/Банка/………………………….</w:t>
      </w:r>
    </w:p>
    <w:p w14:paraId="6A19724D" w14:textId="77777777" w:rsidR="00814CF4" w:rsidRPr="00932A2B" w:rsidRDefault="00814CF4" w:rsidP="00814CF4">
      <w:r w:rsidRPr="00932A2B">
        <w:t xml:space="preserve">IBAN: </w:t>
      </w:r>
      <w:r w:rsidR="005B71CC" w:rsidRPr="00932A2B">
        <w:t>………………………….</w:t>
      </w:r>
    </w:p>
    <w:p w14:paraId="6D42D5E7" w14:textId="1691627E" w:rsidR="00814CF4" w:rsidRDefault="00814CF4" w:rsidP="00814CF4">
      <w:r w:rsidRPr="00932A2B">
        <w:t xml:space="preserve">BIC/SWIFT: </w:t>
      </w:r>
      <w:r w:rsidR="005B71CC" w:rsidRPr="00932A2B">
        <w:t>…………………</w:t>
      </w:r>
    </w:p>
    <w:p w14:paraId="627C38D7" w14:textId="77777777" w:rsidR="00850578" w:rsidRDefault="00850578" w:rsidP="00814CF4"/>
    <w:p w14:paraId="1213B948" w14:textId="64E00AFB" w:rsidR="00850578" w:rsidRPr="00850578" w:rsidRDefault="00850578" w:rsidP="00814CF4">
      <w:r w:rsidRPr="00850578">
        <w:t>Преизчисляването в евро</w:t>
      </w:r>
      <w:r>
        <w:t>/лева</w:t>
      </w:r>
      <w:r w:rsidRPr="00850578">
        <w:t xml:space="preserve"> ще се извършва по фиксираният курс на БНБ 1 евро=1,95583 лева.</w:t>
      </w:r>
    </w:p>
    <w:p w14:paraId="3814E845" w14:textId="77777777" w:rsidR="00814CF4" w:rsidRPr="00932A2B" w:rsidRDefault="00814CF4" w:rsidP="00814CF4"/>
    <w:p w14:paraId="151F6188" w14:textId="77777777" w:rsidR="00814CF4" w:rsidRPr="00932A2B" w:rsidRDefault="00EE7297" w:rsidP="00EE7297">
      <w:pPr>
        <w:jc w:val="both"/>
      </w:pPr>
      <w:r w:rsidRPr="00932A2B">
        <w:t>Чл. 8</w:t>
      </w:r>
      <w:r w:rsidR="00814CF4" w:rsidRPr="00932A2B">
        <w:t xml:space="preserve">. Сроковете за плащане по чл. </w:t>
      </w:r>
      <w:r w:rsidR="00216CD6">
        <w:t>6</w:t>
      </w:r>
      <w:r w:rsidR="00814CF4" w:rsidRPr="00932A2B">
        <w:t>. се спират, когато ИЗПЪЛНИТЕЛЯТ бъде уведомен, че фактурата му не може да бъде платена, тъй като сумата не е дължима поради липсващи и/или некоректни придружителни документи или наличие на доказателства, че разходът е неправомерен. ИЗПЪЛНИТЕЛЯТ трябва да даде разяснения, да направи изменения или представи допъ</w:t>
      </w:r>
      <w:r w:rsidR="008D31A2" w:rsidRPr="00932A2B">
        <w:t>лнителна информация в срок до 10</w:t>
      </w:r>
      <w:r w:rsidR="00814CF4" w:rsidRPr="00932A2B">
        <w:t xml:space="preserve"> дни след като бъде уведомен за това. Периодът за плащане продължава да тече от датата, на която ВЪЗЛОЖИТЕЛЯТ получи правилно формулирана фактура или поисканите разяснения, корекции или допълнителна информация;</w:t>
      </w:r>
    </w:p>
    <w:p w14:paraId="6FED564D" w14:textId="77777777" w:rsidR="00671C3F" w:rsidRPr="00932A2B" w:rsidRDefault="00671C3F" w:rsidP="00814CF4"/>
    <w:p w14:paraId="7F14B524" w14:textId="77777777" w:rsidR="00814CF4" w:rsidRPr="00725D44" w:rsidRDefault="00814CF4" w:rsidP="00814CF4">
      <w:pPr>
        <w:rPr>
          <w:b/>
          <w:bCs/>
        </w:rPr>
      </w:pPr>
      <w:r w:rsidRPr="00725D44">
        <w:rPr>
          <w:b/>
          <w:bCs/>
        </w:rPr>
        <w:t>ІV. МЯСТО, СРОК И НАЧИН НА ИЗПЪЛНЕНИЕ.</w:t>
      </w:r>
    </w:p>
    <w:p w14:paraId="587618F1" w14:textId="77777777" w:rsidR="00814CF4" w:rsidRPr="00932A2B" w:rsidRDefault="00814CF4" w:rsidP="00814CF4"/>
    <w:p w14:paraId="45A7C0EC" w14:textId="77777777" w:rsidR="00814CF4" w:rsidRPr="00932A2B" w:rsidRDefault="00FD23CE" w:rsidP="00814CF4">
      <w:r w:rsidRPr="00932A2B">
        <w:t xml:space="preserve">Чл. </w:t>
      </w:r>
      <w:r w:rsidR="00891D2E">
        <w:rPr>
          <w:lang w:val="en-US"/>
        </w:rPr>
        <w:t>9</w:t>
      </w:r>
      <w:r w:rsidR="00814CF4" w:rsidRPr="00932A2B">
        <w:t>. Настоящият договор влиза в сила от датата на подписването му;</w:t>
      </w:r>
    </w:p>
    <w:p w14:paraId="4FA102BD" w14:textId="77777777" w:rsidR="00814CF4" w:rsidRPr="00932A2B" w:rsidRDefault="00814CF4" w:rsidP="00814CF4"/>
    <w:p w14:paraId="6EF2E0CD" w14:textId="77777777" w:rsidR="00814CF4" w:rsidRPr="00842016" w:rsidRDefault="004F106D" w:rsidP="00FD23CE">
      <w:pPr>
        <w:jc w:val="both"/>
        <w:rPr>
          <w:lang w:val="en-US"/>
        </w:rPr>
      </w:pPr>
      <w:r w:rsidRPr="00932A2B">
        <w:t xml:space="preserve">Чл. </w:t>
      </w:r>
      <w:r w:rsidR="00814CF4" w:rsidRPr="00932A2B">
        <w:t>1</w:t>
      </w:r>
      <w:r w:rsidR="00891D2E">
        <w:rPr>
          <w:lang w:val="en-US"/>
        </w:rPr>
        <w:t>0</w:t>
      </w:r>
      <w:r w:rsidR="00814CF4" w:rsidRPr="00932A2B">
        <w:t xml:space="preserve">. (1) ИЗПЪЛНИТЕЛЯТ </w:t>
      </w:r>
      <w:r w:rsidR="00AB7CB0" w:rsidRPr="00932A2B">
        <w:t xml:space="preserve">е длъжен да извърши доставката </w:t>
      </w:r>
      <w:r w:rsidR="00814CF4" w:rsidRPr="00932A2B">
        <w:t xml:space="preserve">в срок от </w:t>
      </w:r>
      <w:r w:rsidR="005B71CC" w:rsidRPr="00932A2B">
        <w:rPr>
          <w:b/>
        </w:rPr>
        <w:t>……………….</w:t>
      </w:r>
      <w:r w:rsidR="00814CF4" w:rsidRPr="00932A2B">
        <w:rPr>
          <w:b/>
        </w:rPr>
        <w:t xml:space="preserve"> </w:t>
      </w:r>
      <w:r w:rsidR="00932A2B">
        <w:rPr>
          <w:b/>
        </w:rPr>
        <w:t xml:space="preserve">календарни </w:t>
      </w:r>
      <w:r w:rsidR="00CD4A4C">
        <w:rPr>
          <w:b/>
        </w:rPr>
        <w:t>месец</w:t>
      </w:r>
      <w:r w:rsidR="000D1C73">
        <w:rPr>
          <w:b/>
        </w:rPr>
        <w:t>а</w:t>
      </w:r>
      <w:r w:rsidR="00814CF4" w:rsidRPr="00932A2B">
        <w:t>, считано от датата на подписването на Договора, съгласно предложението в офертата му (Приложение 1), неразделна част от настоящия договор</w:t>
      </w:r>
      <w:r w:rsidR="00842016">
        <w:rPr>
          <w:lang w:val="en-US"/>
        </w:rPr>
        <w:t>.</w:t>
      </w:r>
    </w:p>
    <w:p w14:paraId="76A717FF" w14:textId="77777777" w:rsidR="00814CF4" w:rsidRPr="00932A2B" w:rsidRDefault="00814CF4" w:rsidP="00814CF4"/>
    <w:p w14:paraId="035097D6" w14:textId="4574BF9B" w:rsidR="00FD23CE" w:rsidRDefault="00FD23CE" w:rsidP="00376F9C">
      <w:pPr>
        <w:jc w:val="both"/>
      </w:pPr>
      <w:r w:rsidRPr="00932A2B">
        <w:lastRenderedPageBreak/>
        <w:t>Чл. 1</w:t>
      </w:r>
      <w:r w:rsidR="00891D2E">
        <w:rPr>
          <w:lang w:val="en-US"/>
        </w:rPr>
        <w:t>1</w:t>
      </w:r>
      <w:r w:rsidR="005B71CC" w:rsidRPr="00932A2B">
        <w:t xml:space="preserve">. Мястото на доставката и </w:t>
      </w:r>
      <w:r w:rsidR="00C813B3" w:rsidRPr="00932A2B">
        <w:t>въвеждането в експлоатация</w:t>
      </w:r>
      <w:r w:rsidR="005B71CC" w:rsidRPr="00932A2B">
        <w:t xml:space="preserve"> </w:t>
      </w:r>
      <w:r w:rsidR="00814CF4" w:rsidRPr="00932A2B">
        <w:t xml:space="preserve">е: </w:t>
      </w:r>
      <w:r w:rsidR="007D42F9" w:rsidRPr="00932A2B">
        <w:t>гр</w:t>
      </w:r>
      <w:r w:rsidR="00376F9C">
        <w:t>.</w:t>
      </w:r>
      <w:r w:rsidR="00351C8D">
        <w:t xml:space="preserve"> </w:t>
      </w:r>
      <w:r w:rsidR="008F31A2">
        <w:t xml:space="preserve">Враца, </w:t>
      </w:r>
      <w:r w:rsidR="008F31A2" w:rsidRPr="008F31A2">
        <w:t>Западна хранително-вкусова зона</w:t>
      </w:r>
      <w:r w:rsidR="008F31A2">
        <w:t xml:space="preserve">, производствена база на „Попчев </w:t>
      </w:r>
      <w:proofErr w:type="spellStart"/>
      <w:r w:rsidR="008F31A2">
        <w:t>стоун</w:t>
      </w:r>
      <w:proofErr w:type="spellEnd"/>
      <w:r w:rsidR="008F31A2">
        <w:t xml:space="preserve"> дизайн“ ЕООД</w:t>
      </w:r>
    </w:p>
    <w:p w14:paraId="45DDAC82" w14:textId="77777777" w:rsidR="00606708" w:rsidRPr="00932A2B" w:rsidRDefault="00606708" w:rsidP="00376F9C">
      <w:pPr>
        <w:jc w:val="both"/>
        <w:rPr>
          <w:color w:val="FF0000"/>
        </w:rPr>
      </w:pPr>
    </w:p>
    <w:p w14:paraId="642FC0CE" w14:textId="77777777" w:rsidR="00814CF4" w:rsidRPr="00725D44" w:rsidRDefault="00814CF4" w:rsidP="00814CF4">
      <w:pPr>
        <w:rPr>
          <w:b/>
          <w:bCs/>
        </w:rPr>
      </w:pPr>
      <w:r w:rsidRPr="00725D44">
        <w:rPr>
          <w:b/>
          <w:bCs/>
        </w:rPr>
        <w:t>V. ПРАВА И ЗАДЪЛЖЕНИЯ НА СТРАНИТЕ.</w:t>
      </w:r>
    </w:p>
    <w:p w14:paraId="17049DEB" w14:textId="77777777" w:rsidR="00814CF4" w:rsidRPr="00932A2B" w:rsidRDefault="00814CF4" w:rsidP="00814CF4"/>
    <w:p w14:paraId="272AF63F" w14:textId="77777777" w:rsidR="00814CF4" w:rsidRPr="00932A2B" w:rsidRDefault="00FD23CE" w:rsidP="00814CF4">
      <w:r w:rsidRPr="00932A2B">
        <w:t>Чл. 1</w:t>
      </w:r>
      <w:r w:rsidR="00891D2E">
        <w:rPr>
          <w:lang w:val="en-US"/>
        </w:rPr>
        <w:t>2</w:t>
      </w:r>
      <w:r w:rsidR="00814CF4" w:rsidRPr="00932A2B">
        <w:t>. ИЗПЪЛНИТЕЛЯТ се задължава:</w:t>
      </w:r>
    </w:p>
    <w:p w14:paraId="3635995E" w14:textId="77777777" w:rsidR="00814CF4" w:rsidRPr="00932A2B" w:rsidRDefault="00814CF4" w:rsidP="00814CF4">
      <w:r w:rsidRPr="00932A2B">
        <w:t>(1) да осъществи всички дейности, описани в документацията за участие в процедурата;</w:t>
      </w:r>
    </w:p>
    <w:p w14:paraId="414973C1" w14:textId="77777777" w:rsidR="00814CF4" w:rsidRPr="00932A2B" w:rsidRDefault="00814CF4" w:rsidP="00814CF4">
      <w:r w:rsidRPr="00932A2B">
        <w:t>(2) да изпълни доставката, съгласно приложената към договора оферта;</w:t>
      </w:r>
    </w:p>
    <w:p w14:paraId="39EA8D54" w14:textId="77777777" w:rsidR="00814CF4" w:rsidRPr="00932A2B" w:rsidRDefault="00814CF4" w:rsidP="00932A2B">
      <w:pPr>
        <w:jc w:val="both"/>
      </w:pPr>
      <w:r w:rsidRPr="00932A2B">
        <w:t>(3) да изпълни доставката качествено и в срок, според изискванията на ВЪЗЛОЖИТЕЛЯ;</w:t>
      </w:r>
    </w:p>
    <w:p w14:paraId="763C9DAA" w14:textId="0CC17F42" w:rsidR="00814CF4" w:rsidRPr="00932A2B" w:rsidRDefault="00814CF4" w:rsidP="00932A2B">
      <w:pPr>
        <w:jc w:val="both"/>
      </w:pPr>
      <w:r w:rsidRPr="00932A2B">
        <w:t>(4) да отстрани сам за своя сметка допуснатите недостатъци, грешки и установени дефекти в процеса на изпълнени</w:t>
      </w:r>
      <w:r w:rsidR="00FD23CE" w:rsidRPr="00932A2B">
        <w:t>ето на договора в срока по чл.1</w:t>
      </w:r>
      <w:r w:rsidR="008F31A2">
        <w:t>0</w:t>
      </w:r>
      <w:r w:rsidRPr="00932A2B">
        <w:t>, ал.1, както и да изпълнява всички нареждания на ВЪЗЛОЖИТЕЛЯ по предмета на договора;</w:t>
      </w:r>
    </w:p>
    <w:p w14:paraId="0E796DE9" w14:textId="39EC4064" w:rsidR="00814CF4" w:rsidRPr="00932A2B" w:rsidRDefault="00645D4D" w:rsidP="00932A2B">
      <w:pPr>
        <w:jc w:val="both"/>
      </w:pPr>
      <w:r w:rsidRPr="00932A2B">
        <w:t xml:space="preserve">(5) да организира доставката, </w:t>
      </w:r>
      <w:r w:rsidR="00C813B3" w:rsidRPr="00932A2B">
        <w:t>въвеждането в експлоатация</w:t>
      </w:r>
      <w:r w:rsidRPr="00932A2B">
        <w:t xml:space="preserve"> и тестването на </w:t>
      </w:r>
      <w:r w:rsidR="007A5201">
        <w:t>актив</w:t>
      </w:r>
      <w:r w:rsidR="008F31A2">
        <w:t>а</w:t>
      </w:r>
      <w:r w:rsidR="00FD23CE" w:rsidRPr="00932A2B">
        <w:t xml:space="preserve"> на мястото по ч</w:t>
      </w:r>
      <w:r w:rsidR="005C31BB" w:rsidRPr="00932A2B">
        <w:t>л. 1</w:t>
      </w:r>
      <w:r w:rsidR="007A5201">
        <w:t>1</w:t>
      </w:r>
      <w:r w:rsidR="00814CF4" w:rsidRPr="00932A2B">
        <w:t xml:space="preserve"> за своя сметка;</w:t>
      </w:r>
    </w:p>
    <w:p w14:paraId="637A2D87" w14:textId="77777777" w:rsidR="00814CF4" w:rsidRPr="00932A2B" w:rsidRDefault="00814CF4" w:rsidP="00932A2B">
      <w:pPr>
        <w:jc w:val="both"/>
      </w:pPr>
    </w:p>
    <w:p w14:paraId="6131827C" w14:textId="3E6B93D9" w:rsidR="00814CF4" w:rsidRPr="00932A2B" w:rsidRDefault="00FD23CE" w:rsidP="00932A2B">
      <w:pPr>
        <w:jc w:val="both"/>
      </w:pPr>
      <w:r w:rsidRPr="00932A2B">
        <w:t>Чл. 1</w:t>
      </w:r>
      <w:r w:rsidR="00891D2E">
        <w:rPr>
          <w:lang w:val="en-US"/>
        </w:rPr>
        <w:t>3</w:t>
      </w:r>
      <w:r w:rsidR="00814CF4" w:rsidRPr="00932A2B">
        <w:t>. ИЗПЪЛНИТЕЛЯТ е длъжен да съдейства на компетентни</w:t>
      </w:r>
      <w:r w:rsidR="008F31A2">
        <w:t>те</w:t>
      </w:r>
      <w:r w:rsidR="00814CF4" w:rsidRPr="00932A2B">
        <w:t xml:space="preserve"> органи при извършване на одити, контрол, и проверки при усвояването и разходването на средствата по този договор;</w:t>
      </w:r>
    </w:p>
    <w:p w14:paraId="4367C535" w14:textId="77777777" w:rsidR="00814CF4" w:rsidRPr="00932A2B" w:rsidRDefault="00814CF4" w:rsidP="00814CF4"/>
    <w:p w14:paraId="7F056D3F" w14:textId="77777777" w:rsidR="00814CF4" w:rsidRPr="00932A2B" w:rsidRDefault="00FD23CE" w:rsidP="00814CF4">
      <w:r w:rsidRPr="00932A2B">
        <w:t>Чл. 1</w:t>
      </w:r>
      <w:r w:rsidR="00891D2E">
        <w:rPr>
          <w:lang w:val="en-US"/>
        </w:rPr>
        <w:t>4</w:t>
      </w:r>
      <w:r w:rsidR="00814CF4" w:rsidRPr="00932A2B">
        <w:t>. ИЗПЪЛНИТЕЛЯТ има право:</w:t>
      </w:r>
    </w:p>
    <w:p w14:paraId="0E3D18C7" w14:textId="77777777" w:rsidR="00814CF4" w:rsidRPr="00932A2B" w:rsidRDefault="00814CF4" w:rsidP="00814CF4">
      <w:r w:rsidRPr="00932A2B">
        <w:t>(1) да иска от ВЪЗЛОЖИТЕЛЯ необходимото съдействие за изпълнение на настоящия договор;</w:t>
      </w:r>
    </w:p>
    <w:p w14:paraId="58EC4CC1" w14:textId="77777777" w:rsidR="00814CF4" w:rsidRPr="00932A2B" w:rsidRDefault="00814CF4" w:rsidP="00932A2B">
      <w:r w:rsidRPr="00932A2B">
        <w:t>(2) да получи договореното възнаграждение по реда и при условията на настоящия договор;</w:t>
      </w:r>
    </w:p>
    <w:p w14:paraId="7C49665F" w14:textId="77777777" w:rsidR="00814CF4" w:rsidRPr="00932A2B" w:rsidRDefault="00814CF4" w:rsidP="00814CF4">
      <w:r w:rsidRPr="00932A2B">
        <w:t>(3) да получава информация от ВЪЗЛОЖИТЕЛЯ за условията на доставката в предвидените в този договор случаи;</w:t>
      </w:r>
    </w:p>
    <w:p w14:paraId="26E937AF" w14:textId="77777777" w:rsidR="00814CF4" w:rsidRPr="00932A2B" w:rsidRDefault="00814CF4" w:rsidP="00814CF4"/>
    <w:p w14:paraId="5C0A0113" w14:textId="77777777" w:rsidR="00814CF4" w:rsidRPr="00932A2B" w:rsidRDefault="00FD23CE" w:rsidP="00814CF4">
      <w:r w:rsidRPr="00932A2B">
        <w:t>Чл. 1</w:t>
      </w:r>
      <w:r w:rsidR="00891D2E">
        <w:rPr>
          <w:lang w:val="en-US"/>
        </w:rPr>
        <w:t>5</w:t>
      </w:r>
      <w:r w:rsidR="00814CF4" w:rsidRPr="00932A2B">
        <w:t>. ВЪЗЛОЖИТЕЛЯТ се задължава:</w:t>
      </w:r>
    </w:p>
    <w:p w14:paraId="06D82134" w14:textId="77777777" w:rsidR="00814CF4" w:rsidRPr="00932A2B" w:rsidRDefault="00814CF4" w:rsidP="00814CF4">
      <w:r w:rsidRPr="00932A2B">
        <w:t>(1) да заплати сумата по договора по реда и при условията в него;</w:t>
      </w:r>
    </w:p>
    <w:p w14:paraId="2C7E7F90" w14:textId="77777777" w:rsidR="00814CF4" w:rsidRPr="00932A2B" w:rsidRDefault="00814CF4" w:rsidP="00814CF4">
      <w:r w:rsidRPr="00932A2B">
        <w:t>(2) да не възпрепятства ИЗПЪЛНИТЕЛЯ и да не нарушава оперативната му самостоятелност във връзка с изпълнението на договора;</w:t>
      </w:r>
    </w:p>
    <w:p w14:paraId="0BF08F95" w14:textId="77777777" w:rsidR="00814CF4" w:rsidRPr="00932A2B" w:rsidRDefault="00814CF4" w:rsidP="00814CF4">
      <w:r w:rsidRPr="00932A2B">
        <w:t>(3) да уведомява ИЗПЪЛНИТЕЛЯ в предвидените в този договор случаи;</w:t>
      </w:r>
    </w:p>
    <w:p w14:paraId="26C0F98F" w14:textId="77777777" w:rsidR="00814CF4" w:rsidRPr="00932A2B" w:rsidRDefault="00814CF4" w:rsidP="00814CF4"/>
    <w:p w14:paraId="54329FCA" w14:textId="77777777" w:rsidR="00814CF4" w:rsidRPr="00932A2B" w:rsidRDefault="00FD23CE" w:rsidP="00814CF4">
      <w:r w:rsidRPr="00932A2B">
        <w:t>Чл. 1</w:t>
      </w:r>
      <w:r w:rsidR="00891D2E">
        <w:rPr>
          <w:lang w:val="en-US"/>
        </w:rPr>
        <w:t>6</w:t>
      </w:r>
      <w:r w:rsidR="00814CF4" w:rsidRPr="00932A2B">
        <w:t>. ВЪЗЛОЖИТЕЛЯТ има право:</w:t>
      </w:r>
    </w:p>
    <w:p w14:paraId="3528F51B" w14:textId="77777777" w:rsidR="00814CF4" w:rsidRPr="00932A2B" w:rsidRDefault="00814CF4" w:rsidP="00814CF4">
      <w:r w:rsidRPr="00932A2B">
        <w:t>(1) да оказва текущ контрол при изпълнението на договора;</w:t>
      </w:r>
    </w:p>
    <w:p w14:paraId="7F4FD5C9" w14:textId="77777777" w:rsidR="00814CF4" w:rsidRDefault="00814CF4" w:rsidP="00814CF4">
      <w:r w:rsidRPr="00932A2B">
        <w:t>(2) да иска от ИЗПЪЛНИТЕЛЯ да изпълни възложената доставката в срок, без отклонение от договореното и без недостатъци;</w:t>
      </w:r>
    </w:p>
    <w:p w14:paraId="34C97D13" w14:textId="77777777" w:rsidR="00932A2B" w:rsidRPr="00932A2B" w:rsidRDefault="00932A2B" w:rsidP="00814CF4"/>
    <w:p w14:paraId="30D021E3" w14:textId="77777777" w:rsidR="00814CF4" w:rsidRPr="00932A2B" w:rsidRDefault="00814CF4" w:rsidP="00814CF4"/>
    <w:p w14:paraId="3BB0CF17" w14:textId="77777777" w:rsidR="00814CF4" w:rsidRPr="00725D44" w:rsidRDefault="00814CF4" w:rsidP="00814CF4">
      <w:pPr>
        <w:rPr>
          <w:b/>
          <w:bCs/>
        </w:rPr>
      </w:pPr>
      <w:r w:rsidRPr="00725D44">
        <w:rPr>
          <w:b/>
          <w:bCs/>
        </w:rPr>
        <w:t>VІ. ПРЕКРАТЯВАНЕ НА ДОГОВОРА.</w:t>
      </w:r>
    </w:p>
    <w:p w14:paraId="09058617" w14:textId="77777777" w:rsidR="00814CF4" w:rsidRPr="00932A2B" w:rsidRDefault="00814CF4" w:rsidP="00814CF4"/>
    <w:p w14:paraId="33F5E6F0" w14:textId="77777777" w:rsidR="00814CF4" w:rsidRPr="00932A2B" w:rsidRDefault="003D32B4" w:rsidP="00814CF4">
      <w:r w:rsidRPr="00932A2B">
        <w:t>Ч</w:t>
      </w:r>
      <w:r w:rsidR="00FD23CE" w:rsidRPr="00932A2B">
        <w:t xml:space="preserve">л. </w:t>
      </w:r>
      <w:r w:rsidR="00891D2E">
        <w:rPr>
          <w:lang w:val="en-US"/>
        </w:rPr>
        <w:t>17</w:t>
      </w:r>
      <w:r w:rsidR="00814CF4" w:rsidRPr="00932A2B">
        <w:t>. Настоящият договор се прекратява:</w:t>
      </w:r>
    </w:p>
    <w:p w14:paraId="7BA96312" w14:textId="77777777" w:rsidR="00814CF4" w:rsidRPr="00932A2B" w:rsidRDefault="00814CF4" w:rsidP="00814CF4">
      <w:r w:rsidRPr="00932A2B">
        <w:t>(1) по взаимно съгласие, изразено в писмен вид;</w:t>
      </w:r>
    </w:p>
    <w:p w14:paraId="2C4A9A3C" w14:textId="77777777" w:rsidR="00814CF4" w:rsidRPr="00932A2B" w:rsidRDefault="00814CF4" w:rsidP="00932A2B">
      <w:pPr>
        <w:jc w:val="both"/>
      </w:pPr>
      <w:r w:rsidRPr="00932A2B">
        <w:t>(2) при виновно неизпълнение на задълженията на една от страните по договора с 5-дневно писмено предизвестие от изправната до неизправната страна;</w:t>
      </w:r>
    </w:p>
    <w:p w14:paraId="450BAA77" w14:textId="77777777" w:rsidR="00814CF4" w:rsidRPr="00932A2B" w:rsidRDefault="00814CF4" w:rsidP="00932A2B">
      <w:pPr>
        <w:jc w:val="both"/>
      </w:pPr>
      <w:r w:rsidRPr="00932A2B">
        <w:t>(3) при констатирани нередности или конфликт на интереси с изпращане на едностранно писмено предизвестие от ВЪЗЛОЖИТЕЛЯ до ИЗПЪЛНИТЕЛЯ;</w:t>
      </w:r>
    </w:p>
    <w:p w14:paraId="6B9779AF" w14:textId="77777777" w:rsidR="00814CF4" w:rsidRPr="00932A2B" w:rsidRDefault="00814CF4" w:rsidP="00814CF4"/>
    <w:p w14:paraId="2D242257" w14:textId="77777777" w:rsidR="00814CF4" w:rsidRPr="00725D44" w:rsidRDefault="00814CF4" w:rsidP="00814CF4">
      <w:pPr>
        <w:rPr>
          <w:b/>
          <w:bCs/>
        </w:rPr>
      </w:pPr>
      <w:r w:rsidRPr="00725D44">
        <w:rPr>
          <w:b/>
          <w:bCs/>
        </w:rPr>
        <w:t>VІI. НЕПРЕОДОЛИМА СИЛА.</w:t>
      </w:r>
    </w:p>
    <w:p w14:paraId="5E462F82" w14:textId="77777777" w:rsidR="00814CF4" w:rsidRPr="00932A2B" w:rsidRDefault="00814CF4" w:rsidP="00814CF4"/>
    <w:p w14:paraId="45996824" w14:textId="77777777" w:rsidR="00814CF4" w:rsidRPr="00932A2B" w:rsidRDefault="00FD23CE" w:rsidP="00FD23CE">
      <w:pPr>
        <w:jc w:val="both"/>
      </w:pPr>
      <w:r w:rsidRPr="00932A2B">
        <w:t xml:space="preserve">Чл. </w:t>
      </w:r>
      <w:r w:rsidR="00891D2E">
        <w:rPr>
          <w:lang w:val="en-US"/>
        </w:rPr>
        <w:t>18</w:t>
      </w:r>
      <w:r w:rsidR="00814CF4" w:rsidRPr="00932A2B">
        <w:t>. Страните се освобождават от отговорност за неизпълнение на задълженията по настоящия договор, ако това се явява вследствие от появата на форсмажорни обстоятелства като: пожар, земетресение, наводнение и други събития, представляващи „непреодолима сила”, и ако тези обстоятелства непосредствено са повлияли на изпълнението на настоящия договор. В този случай, срокът на изпълнение на задълженията по договора се измества със съответното време, в течение на което,</w:t>
      </w:r>
      <w:r w:rsidR="00960A44" w:rsidRPr="00932A2B">
        <w:t xml:space="preserve"> </w:t>
      </w:r>
      <w:r w:rsidR="00814CF4" w:rsidRPr="00932A2B">
        <w:t>действат такива обстоятелства;</w:t>
      </w:r>
    </w:p>
    <w:p w14:paraId="293D05B8" w14:textId="77777777" w:rsidR="00814CF4" w:rsidRPr="00932A2B" w:rsidRDefault="00814CF4" w:rsidP="00814CF4"/>
    <w:p w14:paraId="2511391D" w14:textId="77777777" w:rsidR="00814CF4" w:rsidRPr="00932A2B" w:rsidRDefault="00FD23CE" w:rsidP="00311629">
      <w:pPr>
        <w:jc w:val="both"/>
      </w:pPr>
      <w:r w:rsidRPr="00932A2B">
        <w:t xml:space="preserve">Чл. </w:t>
      </w:r>
      <w:r w:rsidR="00891D2E">
        <w:rPr>
          <w:lang w:val="en-US"/>
        </w:rPr>
        <w:t>19</w:t>
      </w:r>
      <w:r w:rsidR="00814CF4" w:rsidRPr="00932A2B">
        <w:t>. Страната, която се намира в невъзможност да изпълнява задълженията си по този договор поради непреодолима сила е длъжна незабавно:</w:t>
      </w:r>
    </w:p>
    <w:p w14:paraId="20C8DC23" w14:textId="77777777" w:rsidR="00814CF4" w:rsidRPr="00932A2B" w:rsidRDefault="00814CF4" w:rsidP="00FD23CE">
      <w:pPr>
        <w:jc w:val="both"/>
      </w:pPr>
      <w:r w:rsidRPr="00932A2B">
        <w:t>(1) да уведоми писмено другата страна за настъпилото събитие, което причинява неизпълнение на задълженията й; за степента до която това събитие възпрепятства изпълнението на задълженията на тази страна; за причините за събитието; за неговото предполагаемо времетраене;</w:t>
      </w:r>
    </w:p>
    <w:p w14:paraId="54B1F2F2" w14:textId="77777777" w:rsidR="00814CF4" w:rsidRPr="00932A2B" w:rsidRDefault="00814CF4" w:rsidP="00814CF4">
      <w:r w:rsidRPr="00932A2B">
        <w:t>(2) да положи всички разумни усилия, за да избегне, отстрани или ограничи до минимум понесените вреди и загуби;</w:t>
      </w:r>
    </w:p>
    <w:p w14:paraId="49C20BA6" w14:textId="77777777" w:rsidR="00814CF4" w:rsidRPr="00932A2B" w:rsidRDefault="00814CF4" w:rsidP="00B421F5">
      <w:pPr>
        <w:jc w:val="both"/>
      </w:pPr>
      <w:r w:rsidRPr="00932A2B">
        <w:t>(3) докато трае непреодолимата сила, изпълнението на задължението се спира.</w:t>
      </w:r>
    </w:p>
    <w:p w14:paraId="3445C210" w14:textId="77777777" w:rsidR="00814CF4" w:rsidRPr="00932A2B" w:rsidRDefault="00814CF4" w:rsidP="00B421F5">
      <w:pPr>
        <w:jc w:val="both"/>
      </w:pPr>
      <w:r w:rsidRPr="00932A2B">
        <w:t>(4) не може да се позовава на непреодолима сила онази страна, чиято небрежност или умишлени действия или бездействия са довели до невъзможност за изпълнението на договора;</w:t>
      </w:r>
    </w:p>
    <w:p w14:paraId="7332A2B8" w14:textId="77777777" w:rsidR="00814CF4" w:rsidRPr="00932A2B" w:rsidRDefault="00814CF4" w:rsidP="00B421F5">
      <w:pPr>
        <w:jc w:val="both"/>
      </w:pPr>
      <w:r w:rsidRPr="00932A2B">
        <w:t>(5) липсата на парични средства не представлява непреодолима сила;</w:t>
      </w:r>
    </w:p>
    <w:p w14:paraId="789974E9" w14:textId="77777777" w:rsidR="00814CF4" w:rsidRPr="00932A2B" w:rsidRDefault="00814CF4" w:rsidP="00B421F5">
      <w:pPr>
        <w:jc w:val="both"/>
      </w:pPr>
    </w:p>
    <w:p w14:paraId="32270974" w14:textId="77777777" w:rsidR="00814CF4" w:rsidRPr="00932A2B" w:rsidRDefault="00FD23CE" w:rsidP="00B421F5">
      <w:pPr>
        <w:jc w:val="both"/>
      </w:pPr>
      <w:r w:rsidRPr="00932A2B">
        <w:t>Чл. 2</w:t>
      </w:r>
      <w:r w:rsidR="00891D2E">
        <w:rPr>
          <w:lang w:val="en-US"/>
        </w:rPr>
        <w:t>0</w:t>
      </w:r>
      <w:r w:rsidR="00814CF4" w:rsidRPr="00932A2B">
        <w:t>. Определението събитие не може да се квалифицира като „непреодолима сила”, ако:</w:t>
      </w:r>
    </w:p>
    <w:p w14:paraId="1EA275E5" w14:textId="77777777" w:rsidR="00814CF4" w:rsidRPr="00932A2B" w:rsidRDefault="00814CF4" w:rsidP="00B421F5">
      <w:pPr>
        <w:jc w:val="both"/>
      </w:pPr>
      <w:r w:rsidRPr="00932A2B">
        <w:t>(1) ефектът на това събитие е могъл да се избегне, ако някоя от страните е изпълнявала добросъвестно задълженията си по този договор;</w:t>
      </w:r>
    </w:p>
    <w:p w14:paraId="599181FF" w14:textId="77777777" w:rsidR="00814CF4" w:rsidRDefault="00814CF4" w:rsidP="00814CF4">
      <w:r w:rsidRPr="00932A2B">
        <w:t>(2) ефектът от това събитие е могъл да бъде избегнат или намален с полагане на всички разумни грижи;</w:t>
      </w:r>
    </w:p>
    <w:p w14:paraId="3E34E921" w14:textId="77777777" w:rsidR="00606708" w:rsidRDefault="00606708" w:rsidP="00814CF4"/>
    <w:p w14:paraId="0EE07A7F" w14:textId="77777777" w:rsidR="00606708" w:rsidRDefault="00606708" w:rsidP="00606708">
      <w:pPr>
        <w:jc w:val="both"/>
        <w:rPr>
          <w:b/>
        </w:rPr>
      </w:pPr>
      <w:r>
        <w:rPr>
          <w:b/>
        </w:rPr>
        <w:t>VІII. САНКЦИИ.</w:t>
      </w:r>
    </w:p>
    <w:p w14:paraId="54C81601" w14:textId="77777777" w:rsidR="00606708" w:rsidRDefault="00606708" w:rsidP="00606708">
      <w:pPr>
        <w:jc w:val="both"/>
        <w:rPr>
          <w:color w:val="FF0000"/>
        </w:rPr>
      </w:pPr>
    </w:p>
    <w:p w14:paraId="1B01033A" w14:textId="77777777" w:rsidR="00606708" w:rsidRPr="007A5201" w:rsidRDefault="00606708" w:rsidP="00606708">
      <w:pPr>
        <w:jc w:val="both"/>
        <w:rPr>
          <w:highlight w:val="yellow"/>
        </w:rPr>
      </w:pPr>
      <w:r>
        <w:t xml:space="preserve">Чл. </w:t>
      </w:r>
      <w:r w:rsidR="00393B21">
        <w:t xml:space="preserve">21 </w:t>
      </w:r>
      <w:r w:rsidR="00393B21" w:rsidRPr="00C56155">
        <w:t>(1) В случай на неточно изпълнението на която и да е от дейностите по настоящия договор, с изключение на задълженията, произтичащи от разде</w:t>
      </w:r>
      <w:r w:rsidR="00393B21">
        <w:t xml:space="preserve">л Х „Гаранционна </w:t>
      </w:r>
      <w:r w:rsidR="00393B21" w:rsidRPr="00C56155">
        <w:t xml:space="preserve">отговорност и обслужване”, </w:t>
      </w:r>
      <w:r w:rsidR="00393B21" w:rsidRPr="00C56155">
        <w:rPr>
          <w:b/>
          <w:bCs/>
        </w:rPr>
        <w:t>ИЗПЪЛНИТЕЛЯТ</w:t>
      </w:r>
      <w:r w:rsidR="00393B21" w:rsidRPr="00C56155">
        <w:t xml:space="preserve"> се задължава да заплати на </w:t>
      </w:r>
      <w:r w:rsidR="00393B21" w:rsidRPr="00C56155">
        <w:rPr>
          <w:b/>
          <w:bCs/>
        </w:rPr>
        <w:t>ВЪЗЛОЖИТЕЛЯ</w:t>
      </w:r>
      <w:r w:rsidR="00393B21" w:rsidRPr="00C56155">
        <w:t xml:space="preserve"> неустойка в размер на 0,5% (нула цяло и пет десети на сто) от общата цена по чл. 3, ал. 1 без ДДС за всеки просрочен ден, но не повече от 5 % (пет на сто) от общата цена.</w:t>
      </w:r>
    </w:p>
    <w:p w14:paraId="10E579E7" w14:textId="77777777" w:rsidR="00393B21" w:rsidRDefault="009E476D" w:rsidP="00393B21">
      <w:pPr>
        <w:shd w:val="clear" w:color="auto" w:fill="FFFFFF"/>
      </w:pPr>
      <w:r>
        <w:t xml:space="preserve">(2) </w:t>
      </w:r>
      <w:r w:rsidR="00393B21" w:rsidRPr="00C56155">
        <w:t xml:space="preserve">При пълно неизпълнение на задълженията, произтичащи от раздел Х „Гаранционна и извънгаранционна отговорност и обслужване”, </w:t>
      </w:r>
      <w:r w:rsidR="00393B21" w:rsidRPr="00C56155">
        <w:rPr>
          <w:b/>
        </w:rPr>
        <w:t>ИЗПЪЛНИТЕЛЯТ</w:t>
      </w:r>
      <w:r w:rsidR="00393B21" w:rsidRPr="00C56155">
        <w:t xml:space="preserve"> дължи неустойка в размер до 5 % (пет на сто) от цената на договора.</w:t>
      </w:r>
    </w:p>
    <w:p w14:paraId="4F1E294D" w14:textId="183FAAC6" w:rsidR="00393B21" w:rsidRPr="008F31A2" w:rsidRDefault="009E476D" w:rsidP="008F31A2">
      <w:pPr>
        <w:shd w:val="clear" w:color="auto" w:fill="FFFFFF"/>
        <w:rPr>
          <w:lang w:val="en-US"/>
        </w:rPr>
      </w:pPr>
      <w:r w:rsidRPr="009E476D">
        <w:rPr>
          <w:bCs/>
        </w:rPr>
        <w:t>(3</w:t>
      </w:r>
      <w:r w:rsidR="00393B21" w:rsidRPr="009E476D">
        <w:rPr>
          <w:bCs/>
        </w:rPr>
        <w:t>)</w:t>
      </w:r>
      <w:r w:rsidR="00393B21" w:rsidRPr="00C56155">
        <w:rPr>
          <w:b/>
          <w:bCs/>
        </w:rPr>
        <w:t xml:space="preserve"> ИЗПЪЛНИТЕЛЯТ</w:t>
      </w:r>
      <w:r w:rsidR="00393B21" w:rsidRPr="00C56155">
        <w:t xml:space="preserve"> превежда неустойките по настоящия договор, както и подлежащите на възстановяване от него неусвоени средства и натрупани лихви по </w:t>
      </w:r>
      <w:r w:rsidR="008F31A2">
        <w:t xml:space="preserve">посочена </w:t>
      </w:r>
      <w:r w:rsidR="00393B21" w:rsidRPr="00C56155">
        <w:t xml:space="preserve">банкова сметка на </w:t>
      </w:r>
      <w:r w:rsidR="00393B21" w:rsidRPr="00C56155">
        <w:rPr>
          <w:b/>
          <w:bCs/>
        </w:rPr>
        <w:t>ВЪЗЛОЖИТЕЛЯ</w:t>
      </w:r>
      <w:r w:rsidR="008F31A2">
        <w:rPr>
          <w:b/>
          <w:bCs/>
        </w:rPr>
        <w:t>.</w:t>
      </w:r>
    </w:p>
    <w:p w14:paraId="532347FD" w14:textId="77777777" w:rsidR="00606708" w:rsidRDefault="00606708" w:rsidP="00606708">
      <w:pPr>
        <w:jc w:val="both"/>
      </w:pPr>
    </w:p>
    <w:p w14:paraId="0B8D86A9" w14:textId="77777777" w:rsidR="00606708" w:rsidRDefault="00606708" w:rsidP="00606708">
      <w:pPr>
        <w:jc w:val="both"/>
      </w:pPr>
      <w:r>
        <w:t>Чл. 2</w:t>
      </w:r>
      <w:r w:rsidR="00725D44">
        <w:t>2</w:t>
      </w:r>
      <w:r>
        <w:t xml:space="preserve">. При забава в плащането ВЪЗЛОЖИТЕЛЯ дължи на ИЗПЪЛНИТЕЛЯ законната лихва. </w:t>
      </w:r>
    </w:p>
    <w:p w14:paraId="25E8B56F" w14:textId="77777777" w:rsidR="00606708" w:rsidRDefault="00606708" w:rsidP="00606708"/>
    <w:p w14:paraId="6B852F73" w14:textId="77777777" w:rsidR="00606708" w:rsidRDefault="00606708" w:rsidP="00606708">
      <w:pPr>
        <w:jc w:val="both"/>
        <w:rPr>
          <w:b/>
        </w:rPr>
      </w:pPr>
      <w:r>
        <w:rPr>
          <w:b/>
        </w:rPr>
        <w:t>IХ. ПРИЕМАНЕ.</w:t>
      </w:r>
    </w:p>
    <w:p w14:paraId="6F7A3D98" w14:textId="77777777" w:rsidR="00606708" w:rsidRDefault="00606708" w:rsidP="00606708">
      <w:pPr>
        <w:jc w:val="both"/>
      </w:pPr>
    </w:p>
    <w:p w14:paraId="3F99E2EF" w14:textId="77777777" w:rsidR="00606708" w:rsidRDefault="00606708" w:rsidP="00606708">
      <w:pPr>
        <w:jc w:val="both"/>
      </w:pPr>
      <w:r>
        <w:lastRenderedPageBreak/>
        <w:t>Чл. 2</w:t>
      </w:r>
      <w:r w:rsidR="00725D44">
        <w:t>3</w:t>
      </w:r>
      <w:r>
        <w:t>. Приемането на доставката се извършва с двустранно подписан окончателен приемо-предавателен протокол.</w:t>
      </w:r>
    </w:p>
    <w:p w14:paraId="0DA3C843" w14:textId="77777777" w:rsidR="00606708" w:rsidRDefault="00606708" w:rsidP="00606708">
      <w:pPr>
        <w:jc w:val="both"/>
      </w:pPr>
    </w:p>
    <w:p w14:paraId="5F467938" w14:textId="77777777" w:rsidR="00606708" w:rsidRDefault="00606708" w:rsidP="00606708">
      <w:pPr>
        <w:jc w:val="both"/>
      </w:pPr>
      <w:r>
        <w:t>Чл. 2</w:t>
      </w:r>
      <w:r w:rsidR="00725D44">
        <w:t>4</w:t>
      </w:r>
      <w:r>
        <w:t>. ВЪЗЛОЖИТЕЛЯТ има право да прави рекламации пред ИЗПЪЛНИТЕЛЯ за констатирани дефекти или появили се недостатъци на осъществената доставка;</w:t>
      </w:r>
    </w:p>
    <w:p w14:paraId="2DA5531B" w14:textId="77777777" w:rsidR="00606708" w:rsidRDefault="00606708" w:rsidP="00606708">
      <w:pPr>
        <w:jc w:val="both"/>
      </w:pPr>
    </w:p>
    <w:p w14:paraId="3A71ECA7" w14:textId="77777777" w:rsidR="00606708" w:rsidRDefault="007A5201" w:rsidP="00606708">
      <w:pPr>
        <w:jc w:val="both"/>
        <w:rPr>
          <w:b/>
        </w:rPr>
      </w:pPr>
      <w:r>
        <w:rPr>
          <w:b/>
        </w:rPr>
        <w:t xml:space="preserve">Х. ГАРАНЦИОННИ </w:t>
      </w:r>
      <w:r w:rsidR="00606708">
        <w:rPr>
          <w:b/>
        </w:rPr>
        <w:t>УСЛОВИЯ</w:t>
      </w:r>
      <w:r>
        <w:rPr>
          <w:b/>
        </w:rPr>
        <w:t xml:space="preserve"> И ВРЕМЕ ЗА ОТСТРАНЯВАНЕ НА ПОВРЕДА</w:t>
      </w:r>
      <w:r w:rsidR="00606708">
        <w:rPr>
          <w:b/>
        </w:rPr>
        <w:t>.</w:t>
      </w:r>
    </w:p>
    <w:p w14:paraId="3F90A533" w14:textId="77777777" w:rsidR="0036706E" w:rsidRPr="0036706E" w:rsidRDefault="00606708" w:rsidP="007A5201">
      <w:pPr>
        <w:jc w:val="both"/>
      </w:pPr>
      <w:r>
        <w:t>Чл. 2</w:t>
      </w:r>
      <w:r w:rsidR="00725D44">
        <w:t>5</w:t>
      </w:r>
      <w:r>
        <w:t xml:space="preserve">. (1) </w:t>
      </w:r>
      <w:bookmarkStart w:id="2" w:name="_Hlk50727957"/>
      <w:r>
        <w:t>ИЗПЪЛНИТЕЛЯТ се задължава да предостави гаранционно обслужване на доставеният актив за срок от ………… календарни месеца</w:t>
      </w:r>
      <w:r w:rsidR="007A5201">
        <w:t>, считано от датата на подписването на договора</w:t>
      </w:r>
      <w:r>
        <w:t>.</w:t>
      </w:r>
      <w:bookmarkEnd w:id="2"/>
    </w:p>
    <w:p w14:paraId="2B1E69E6" w14:textId="77777777" w:rsidR="0036706E" w:rsidRDefault="00606708" w:rsidP="00606708">
      <w:pPr>
        <w:jc w:val="both"/>
      </w:pPr>
      <w:r>
        <w:rPr>
          <w:color w:val="000000"/>
          <w:lang w:val="en-US"/>
        </w:rPr>
        <w:t>(</w:t>
      </w:r>
      <w:r w:rsidR="007A5201">
        <w:rPr>
          <w:color w:val="000000"/>
        </w:rPr>
        <w:t>2</w:t>
      </w:r>
      <w:r>
        <w:rPr>
          <w:color w:val="000000"/>
          <w:lang w:val="en-US"/>
        </w:rPr>
        <w:t>)</w:t>
      </w:r>
      <w:r>
        <w:t xml:space="preserve"> ИЗПЪЛНИТЕЛЯТ </w:t>
      </w:r>
      <w:r w:rsidR="0036706E">
        <w:t xml:space="preserve">се задължава да предостави </w:t>
      </w:r>
      <w:r>
        <w:t>гаранционно обслужване на доставеният актив</w:t>
      </w:r>
      <w:r w:rsidR="0036706E">
        <w:t>: до ....... часа след подаден от Възложителя сигнал за възникнала повреда.</w:t>
      </w:r>
    </w:p>
    <w:p w14:paraId="48D16443" w14:textId="02123DD1" w:rsidR="0036706E" w:rsidRDefault="0036706E" w:rsidP="00606708">
      <w:pPr>
        <w:jc w:val="both"/>
      </w:pPr>
      <w:r w:rsidRPr="001D47A4">
        <w:t>Заявката за отстраняване на възникнал гаранционен дефект и/или повреда в работата на оборудването се прави писмено по електронна поща.</w:t>
      </w:r>
    </w:p>
    <w:p w14:paraId="240031AA" w14:textId="5D873350" w:rsidR="0036706E" w:rsidRDefault="0036706E" w:rsidP="00606708">
      <w:pPr>
        <w:jc w:val="both"/>
      </w:pPr>
      <w:r w:rsidRPr="00025776">
        <w:t>Заявката трябва да съдържа информация за: наличието на гаранционен дефект и/или повреда, часа и датата, когато е констатирана.</w:t>
      </w:r>
    </w:p>
    <w:p w14:paraId="26C8658C" w14:textId="0B2BBB0D" w:rsidR="008F31A2" w:rsidRDefault="008F31A2" w:rsidP="00606708">
      <w:pPr>
        <w:jc w:val="both"/>
      </w:pPr>
      <w:r>
        <w:t>(3) В случай на възникнали повреди/дефекти, които не могат да бъдат отстранени в срока по ал. 2, ИЗПЪЛНИТЕЛЯТ се задължава в 3-дневен срок да предостави</w:t>
      </w:r>
      <w:r w:rsidR="005D789E">
        <w:t xml:space="preserve"> на ВЪЗЛОЖИТЕЛЯ</w:t>
      </w:r>
      <w:r>
        <w:t xml:space="preserve"> оборотно оборудване</w:t>
      </w:r>
      <w:r w:rsidR="005D789E">
        <w:t xml:space="preserve"> с аналогични или по-добри технически и функционални характеристики. Всички транспортни разходи в тази връзка са за сметка на ИЗПЪЛНИТЕЛЯ.</w:t>
      </w:r>
    </w:p>
    <w:p w14:paraId="367DF9A3" w14:textId="77777777" w:rsidR="00606708" w:rsidRDefault="00606708" w:rsidP="00606708"/>
    <w:p w14:paraId="19DEA282" w14:textId="77777777" w:rsidR="00606708" w:rsidRDefault="00606708" w:rsidP="00606708">
      <w:pPr>
        <w:jc w:val="both"/>
        <w:rPr>
          <w:b/>
        </w:rPr>
      </w:pPr>
      <w:r>
        <w:rPr>
          <w:b/>
        </w:rPr>
        <w:t>ХІ. ЗАКЛЮЧИТЕЛНИ РАЗПОРЕДБИ.</w:t>
      </w:r>
    </w:p>
    <w:p w14:paraId="0D0D02DD" w14:textId="77777777" w:rsidR="00606708" w:rsidRDefault="00606708" w:rsidP="00606708">
      <w:pPr>
        <w:jc w:val="both"/>
      </w:pPr>
    </w:p>
    <w:p w14:paraId="47337D26" w14:textId="77777777" w:rsidR="00606708" w:rsidRDefault="00606708" w:rsidP="00606708">
      <w:pPr>
        <w:jc w:val="both"/>
      </w:pPr>
      <w:r>
        <w:t>Чл. 2</w:t>
      </w:r>
      <w:r w:rsidR="00725D44">
        <w:t>6</w:t>
      </w:r>
      <w:r>
        <w:t>. Кореспонденцията по този договор се осъществява в писмена форма. При промяна на посочените данни, всяка от страните е длъжна да уведоми другата в двудневен срок от настъпване на промяната;</w:t>
      </w:r>
    </w:p>
    <w:p w14:paraId="1D5502BC" w14:textId="77777777" w:rsidR="00606708" w:rsidRDefault="00606708" w:rsidP="00606708">
      <w:pPr>
        <w:jc w:val="both"/>
      </w:pPr>
    </w:p>
    <w:p w14:paraId="6156974C" w14:textId="77777777" w:rsidR="00606708" w:rsidRDefault="00606708" w:rsidP="00606708">
      <w:pPr>
        <w:jc w:val="both"/>
      </w:pPr>
      <w:r>
        <w:t>Чл. 2</w:t>
      </w:r>
      <w:r w:rsidR="00725D44">
        <w:t>7</w:t>
      </w:r>
      <w:r>
        <w:t>. Нищожността на някоя клауза от договора или на допълнително уговорени условия не води до нищожност на друга клауза или на договора като цяло;</w:t>
      </w:r>
    </w:p>
    <w:p w14:paraId="51F736DE" w14:textId="77777777" w:rsidR="00606708" w:rsidRDefault="00606708" w:rsidP="00606708">
      <w:pPr>
        <w:jc w:val="both"/>
      </w:pPr>
    </w:p>
    <w:p w14:paraId="1400D0F2" w14:textId="1D0AB8E8" w:rsidR="00606708" w:rsidRDefault="00606708" w:rsidP="00606708">
      <w:pPr>
        <w:jc w:val="both"/>
      </w:pPr>
      <w:r>
        <w:t>Чл.</w:t>
      </w:r>
      <w:r w:rsidR="00850578">
        <w:t xml:space="preserve"> </w:t>
      </w:r>
      <w:r>
        <w:t>2</w:t>
      </w:r>
      <w:r w:rsidR="00725D44">
        <w:t>8</w:t>
      </w:r>
      <w:r>
        <w:t xml:space="preserve">. </w:t>
      </w:r>
      <w:r>
        <w:rPr>
          <w:color w:val="000000"/>
          <w:shd w:val="clear" w:color="auto" w:fill="FEFEFE"/>
        </w:rPr>
        <w:t>За всички неуредени въпроси във връзка със сключването, изпълнението и прекратяването на договора за изпълнение се прилагат разпоредбите на</w:t>
      </w:r>
      <w:r>
        <w:rPr>
          <w:rStyle w:val="apple-converted-space"/>
          <w:color w:val="000000"/>
          <w:shd w:val="clear" w:color="auto" w:fill="FEFEFE"/>
        </w:rPr>
        <w:t> </w:t>
      </w:r>
      <w:r>
        <w:rPr>
          <w:rStyle w:val="newdocreference"/>
          <w:color w:val="000000"/>
          <w:shd w:val="clear" w:color="auto" w:fill="FEFEFE"/>
        </w:rPr>
        <w:t>Търговския закон</w:t>
      </w:r>
      <w:r>
        <w:rPr>
          <w:rStyle w:val="apple-converted-space"/>
          <w:color w:val="000000"/>
          <w:shd w:val="clear" w:color="auto" w:fill="FEFEFE"/>
        </w:rPr>
        <w:t> </w:t>
      </w:r>
      <w:r>
        <w:rPr>
          <w:color w:val="000000"/>
          <w:shd w:val="clear" w:color="auto" w:fill="FEFEFE"/>
        </w:rPr>
        <w:t>и на</w:t>
      </w:r>
      <w:r>
        <w:rPr>
          <w:rStyle w:val="apple-converted-space"/>
          <w:color w:val="000000"/>
          <w:shd w:val="clear" w:color="auto" w:fill="FEFEFE"/>
        </w:rPr>
        <w:t> </w:t>
      </w:r>
      <w:r>
        <w:rPr>
          <w:rStyle w:val="newdocreference"/>
          <w:color w:val="000000"/>
          <w:shd w:val="clear" w:color="auto" w:fill="FEFEFE"/>
        </w:rPr>
        <w:t>Закона за задълженията и договорите</w:t>
      </w:r>
      <w:r>
        <w:rPr>
          <w:color w:val="000000"/>
          <w:shd w:val="clear" w:color="auto" w:fill="FEFEFE"/>
        </w:rPr>
        <w:t>.</w:t>
      </w:r>
    </w:p>
    <w:p w14:paraId="58066DF7" w14:textId="77777777" w:rsidR="00606708" w:rsidRDefault="00606708" w:rsidP="00606708">
      <w:pPr>
        <w:jc w:val="both"/>
      </w:pPr>
    </w:p>
    <w:p w14:paraId="09B58B07" w14:textId="3108A4F5" w:rsidR="00606708" w:rsidRDefault="00606708" w:rsidP="00606708">
      <w:pPr>
        <w:jc w:val="both"/>
      </w:pPr>
      <w:r>
        <w:t xml:space="preserve">Чл. </w:t>
      </w:r>
      <w:r w:rsidR="005D789E">
        <w:t>29</w:t>
      </w:r>
      <w:r>
        <w:t>.</w:t>
      </w:r>
      <w:r w:rsidR="00822358">
        <w:t xml:space="preserve"> </w:t>
      </w:r>
      <w:r>
        <w:t>Настоящият договор се подписа в 2 еднообразни екземпляра – по един за всяка една от страните;</w:t>
      </w:r>
    </w:p>
    <w:p w14:paraId="14A34D68" w14:textId="77777777" w:rsidR="00606708" w:rsidRDefault="00606708" w:rsidP="00606708">
      <w:pPr>
        <w:jc w:val="both"/>
      </w:pPr>
    </w:p>
    <w:p w14:paraId="57DD5BA8" w14:textId="4F281D16" w:rsidR="00814CF4" w:rsidRPr="00932A2B" w:rsidRDefault="00606708" w:rsidP="00393B21">
      <w:pPr>
        <w:jc w:val="both"/>
      </w:pPr>
      <w:r>
        <w:t>Чл. 3</w:t>
      </w:r>
      <w:r w:rsidR="005D789E">
        <w:t>0</w:t>
      </w:r>
      <w:r>
        <w:t xml:space="preserve">. </w:t>
      </w:r>
      <w:r w:rsidR="00814CF4" w:rsidRPr="00932A2B">
        <w:t xml:space="preserve">Неразделна част от настоящия договор </w:t>
      </w:r>
      <w:r w:rsidR="005D789E">
        <w:t>е</w:t>
      </w:r>
      <w:r w:rsidR="00814CF4" w:rsidRPr="00932A2B">
        <w:t>:</w:t>
      </w:r>
    </w:p>
    <w:p w14:paraId="621223CE" w14:textId="68CDEF82" w:rsidR="00814CF4" w:rsidRDefault="00814CF4" w:rsidP="00822358">
      <w:pPr>
        <w:pStyle w:val="ListParagraph"/>
        <w:numPr>
          <w:ilvl w:val="0"/>
          <w:numId w:val="8"/>
        </w:numPr>
      </w:pPr>
      <w:r w:rsidRPr="00932A2B">
        <w:t>Оферта</w:t>
      </w:r>
      <w:r w:rsidR="00393B21">
        <w:t xml:space="preserve"> на Изпълнителя</w:t>
      </w:r>
      <w:r w:rsidRPr="00932A2B">
        <w:t xml:space="preserve"> (Приложение 1);</w:t>
      </w:r>
    </w:p>
    <w:p w14:paraId="26821E37" w14:textId="77777777" w:rsidR="00822358" w:rsidRDefault="00822358" w:rsidP="00822358">
      <w:pPr>
        <w:pStyle w:val="ListParagraph"/>
      </w:pPr>
    </w:p>
    <w:p w14:paraId="7BB74BA0" w14:textId="77777777" w:rsidR="00814CF4" w:rsidRPr="00932A2B" w:rsidRDefault="00814CF4" w:rsidP="00814CF4"/>
    <w:p w14:paraId="41DD26BF" w14:textId="7AE3AFEA" w:rsidR="00814CF4" w:rsidRPr="005D789E" w:rsidRDefault="00814CF4" w:rsidP="005D789E">
      <w:pPr>
        <w:rPr>
          <w:lang w:val="en-US"/>
        </w:rPr>
      </w:pPr>
      <w:r w:rsidRPr="00932A2B">
        <w:t>Лице за к</w:t>
      </w:r>
      <w:r w:rsidR="006A115B" w:rsidRPr="00932A2B">
        <w:t>онтакт от страна на ВЪЗЛОЖИТЕЛЯ</w:t>
      </w:r>
      <w:r w:rsidRPr="00932A2B">
        <w:t>:</w:t>
      </w:r>
      <w:r w:rsidR="00EA474F" w:rsidRPr="00932A2B">
        <w:t xml:space="preserve"> </w:t>
      </w:r>
      <w:r w:rsidR="00822358">
        <w:t xml:space="preserve">Йордан Попчев, </w:t>
      </w:r>
      <w:r w:rsidR="001C4BFA">
        <w:rPr>
          <w:b/>
          <w:lang w:val="ru-RU"/>
        </w:rPr>
        <w:t>«</w:t>
      </w:r>
      <w:proofErr w:type="spellStart"/>
      <w:r w:rsidR="005D789E">
        <w:rPr>
          <w:b/>
          <w:lang w:val="ru-RU"/>
        </w:rPr>
        <w:t>Попчев</w:t>
      </w:r>
      <w:proofErr w:type="spellEnd"/>
      <w:r w:rsidR="005D789E">
        <w:rPr>
          <w:b/>
          <w:lang w:val="ru-RU"/>
        </w:rPr>
        <w:t xml:space="preserve"> стоун дизайн</w:t>
      </w:r>
      <w:r w:rsidR="001C4BFA">
        <w:rPr>
          <w:b/>
          <w:lang w:val="ru-RU"/>
        </w:rPr>
        <w:t xml:space="preserve">» </w:t>
      </w:r>
      <w:r w:rsidR="005D789E">
        <w:rPr>
          <w:b/>
          <w:lang w:val="ru-RU"/>
        </w:rPr>
        <w:t>ЕОО</w:t>
      </w:r>
      <w:r w:rsidR="001C4BFA">
        <w:rPr>
          <w:b/>
          <w:lang w:val="ru-RU"/>
        </w:rPr>
        <w:t>Д</w:t>
      </w:r>
      <w:r w:rsidR="001C4BFA" w:rsidRPr="00025776">
        <w:rPr>
          <w:bCs/>
        </w:rPr>
        <w:t xml:space="preserve">, </w:t>
      </w:r>
      <w:r w:rsidR="005D789E" w:rsidRPr="005D789E">
        <w:rPr>
          <w:bCs/>
        </w:rPr>
        <w:t>гр. Варна 9010, клон 10, ПК 216, адрес за кореспонденция чрез препоръчано писмо</w:t>
      </w:r>
      <w:r w:rsidR="005D789E">
        <w:rPr>
          <w:bCs/>
        </w:rPr>
        <w:t xml:space="preserve"> и по куриер:</w:t>
      </w:r>
      <w:r w:rsidR="005D789E" w:rsidRPr="005D789E">
        <w:rPr>
          <w:bCs/>
        </w:rPr>
        <w:t xml:space="preserve"> гр. Варна ул.</w:t>
      </w:r>
      <w:r w:rsidR="005D789E">
        <w:rPr>
          <w:bCs/>
        </w:rPr>
        <w:t xml:space="preserve"> </w:t>
      </w:r>
      <w:r w:rsidR="005D789E" w:rsidRPr="005D789E">
        <w:rPr>
          <w:bCs/>
        </w:rPr>
        <w:t>Мир срещу №94,</w:t>
      </w:r>
      <w:r w:rsidR="005D789E">
        <w:rPr>
          <w:bCs/>
        </w:rPr>
        <w:t xml:space="preserve"> </w:t>
      </w:r>
      <w:r w:rsidR="005D789E" w:rsidRPr="005D789E">
        <w:rPr>
          <w:bCs/>
        </w:rPr>
        <w:t>електронна поща:</w:t>
      </w:r>
      <w:r w:rsidR="005D789E">
        <w:rPr>
          <w:bCs/>
        </w:rPr>
        <w:t xml:space="preserve"> </w:t>
      </w:r>
      <w:hyperlink r:id="rId7" w:history="1">
        <w:r w:rsidR="005D789E" w:rsidRPr="009E2C29">
          <w:rPr>
            <w:rStyle w:val="Hyperlink"/>
            <w:bCs/>
            <w:lang w:val="en-US"/>
          </w:rPr>
          <w:t>office@popchevstone-design.com</w:t>
        </w:r>
      </w:hyperlink>
      <w:r w:rsidR="005D789E">
        <w:rPr>
          <w:bCs/>
          <w:lang w:val="en-US"/>
        </w:rPr>
        <w:t xml:space="preserve"> </w:t>
      </w:r>
    </w:p>
    <w:p w14:paraId="5C243D55" w14:textId="77777777" w:rsidR="00814CF4" w:rsidRPr="00932A2B" w:rsidRDefault="00814CF4" w:rsidP="00814CF4"/>
    <w:p w14:paraId="7551DECF" w14:textId="41C5161B" w:rsidR="001C4BFA" w:rsidRPr="006B7107" w:rsidRDefault="00814CF4" w:rsidP="001C4BFA">
      <w:pPr>
        <w:shd w:val="clear" w:color="auto" w:fill="FFFFFF"/>
        <w:rPr>
          <w:spacing w:val="4"/>
        </w:rPr>
      </w:pPr>
      <w:r w:rsidRPr="00932A2B">
        <w:lastRenderedPageBreak/>
        <w:t>Лице за к</w:t>
      </w:r>
      <w:r w:rsidR="006A115B" w:rsidRPr="00932A2B">
        <w:t>онтакт от страна на ИЗПЪЛНИТЕЛЯ</w:t>
      </w:r>
      <w:r w:rsidRPr="00932A2B">
        <w:t>:</w:t>
      </w:r>
      <w:r w:rsidR="006A115B" w:rsidRPr="00932A2B">
        <w:t xml:space="preserve"> </w:t>
      </w:r>
      <w:r w:rsidR="00822358">
        <w:t xml:space="preserve">………., </w:t>
      </w:r>
      <w:r w:rsidR="001C4BFA" w:rsidRPr="00780587">
        <w:rPr>
          <w:b/>
          <w:spacing w:val="4"/>
        </w:rPr>
        <w:t>„</w:t>
      </w:r>
      <w:r w:rsidR="001C4BFA">
        <w:rPr>
          <w:b/>
          <w:spacing w:val="4"/>
        </w:rPr>
        <w:t>…………………………………….</w:t>
      </w:r>
      <w:r w:rsidR="00822358">
        <w:rPr>
          <w:b/>
          <w:spacing w:val="4"/>
        </w:rPr>
        <w:t>“</w:t>
      </w:r>
      <w:r w:rsidR="001C4BFA" w:rsidRPr="00780587">
        <w:rPr>
          <w:b/>
          <w:spacing w:val="4"/>
        </w:rPr>
        <w:t>,</w:t>
      </w:r>
      <w:r w:rsidR="001C4BFA" w:rsidRPr="00780587">
        <w:rPr>
          <w:spacing w:val="4"/>
        </w:rPr>
        <w:t xml:space="preserve">  </w:t>
      </w:r>
      <w:r w:rsidR="005D789E">
        <w:rPr>
          <w:spacing w:val="4"/>
        </w:rPr>
        <w:t>адрес</w:t>
      </w:r>
      <w:r w:rsidR="001C4BFA" w:rsidRPr="00780587">
        <w:rPr>
          <w:spacing w:val="4"/>
        </w:rPr>
        <w:t xml:space="preserve">: </w:t>
      </w:r>
      <w:r w:rsidR="001C4BFA">
        <w:rPr>
          <w:b/>
          <w:spacing w:val="4"/>
        </w:rPr>
        <w:t xml:space="preserve">……………………………………………………., </w:t>
      </w:r>
      <w:r w:rsidR="005D789E" w:rsidRPr="005D789E">
        <w:rPr>
          <w:bCs/>
          <w:spacing w:val="4"/>
        </w:rPr>
        <w:t>електронна поща:</w:t>
      </w:r>
      <w:r w:rsidR="001C4BFA">
        <w:rPr>
          <w:b/>
          <w:spacing w:val="4"/>
        </w:rPr>
        <w:t xml:space="preserve"> ................</w:t>
      </w:r>
    </w:p>
    <w:p w14:paraId="60DDB1D8" w14:textId="77777777" w:rsidR="00814CF4" w:rsidRPr="00932A2B" w:rsidRDefault="00814CF4" w:rsidP="00814CF4"/>
    <w:p w14:paraId="33FC950B" w14:textId="77777777" w:rsidR="00EA474F" w:rsidRPr="00932A2B" w:rsidRDefault="00EA474F" w:rsidP="00814CF4"/>
    <w:p w14:paraId="7BEE9E36" w14:textId="77777777" w:rsidR="00EA474F" w:rsidRPr="00932A2B" w:rsidRDefault="00EA474F" w:rsidP="00814CF4"/>
    <w:p w14:paraId="0C3867F2" w14:textId="77777777" w:rsidR="00EA474F" w:rsidRPr="00932A2B" w:rsidRDefault="00EA474F" w:rsidP="00814CF4"/>
    <w:p w14:paraId="6AF858CC" w14:textId="77777777" w:rsidR="00814CF4" w:rsidRPr="00932A2B" w:rsidRDefault="00814CF4" w:rsidP="00814CF4"/>
    <w:p w14:paraId="5473788E" w14:textId="77777777" w:rsidR="00814CF4" w:rsidRPr="00932A2B" w:rsidRDefault="006A115B" w:rsidP="00814CF4">
      <w:r w:rsidRPr="00932A2B">
        <w:t>ВЪЗЛОЖИТЕЛ: ……………</w:t>
      </w:r>
      <w:r w:rsidR="00814CF4" w:rsidRPr="00932A2B">
        <w:tab/>
      </w:r>
      <w:r w:rsidRPr="00932A2B">
        <w:t xml:space="preserve">              </w:t>
      </w:r>
      <w:r w:rsidR="00814CF4" w:rsidRPr="00932A2B">
        <w:t>ИЗПЪЛНИТЕЛ:</w:t>
      </w:r>
      <w:r w:rsidRPr="00932A2B">
        <w:t xml:space="preserve"> ………………</w:t>
      </w:r>
    </w:p>
    <w:p w14:paraId="6CE4AF88" w14:textId="77777777" w:rsidR="00814CF4" w:rsidRPr="00932A2B" w:rsidRDefault="00814CF4" w:rsidP="006A115B">
      <w:r w:rsidRPr="00932A2B">
        <w:t xml:space="preserve">      </w:t>
      </w:r>
      <w:r w:rsidRPr="00932A2B">
        <w:tab/>
      </w:r>
    </w:p>
    <w:sectPr w:rsidR="00814CF4" w:rsidRPr="00932A2B" w:rsidSect="00A632F6">
      <w:headerReference w:type="default" r:id="rId8"/>
      <w:footerReference w:type="default" r:id="rId9"/>
      <w:pgSz w:w="11906" w:h="16838"/>
      <w:pgMar w:top="0" w:right="991" w:bottom="1417" w:left="993" w:header="708" w:footer="3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5F6197" w14:textId="77777777" w:rsidR="00E138AA" w:rsidRDefault="00E138AA" w:rsidP="00C5450D">
      <w:r>
        <w:separator/>
      </w:r>
    </w:p>
  </w:endnote>
  <w:endnote w:type="continuationSeparator" w:id="0">
    <w:p w14:paraId="79C8C9D1" w14:textId="77777777" w:rsidR="00E138AA" w:rsidRDefault="00E138AA" w:rsidP="00C54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5854A" w14:textId="77777777" w:rsidR="00A90964" w:rsidRPr="009D7758" w:rsidRDefault="00A90964" w:rsidP="00A90964">
    <w:pPr>
      <w:widowControl w:val="0"/>
      <w:autoSpaceDE w:val="0"/>
      <w:autoSpaceDN w:val="0"/>
      <w:spacing w:before="5" w:line="244" w:lineRule="auto"/>
      <w:ind w:left="26" w:right="25"/>
      <w:jc w:val="center"/>
      <w:rPr>
        <w:i/>
        <w:iCs/>
        <w:sz w:val="20"/>
        <w:lang w:bidi="bg-BG"/>
      </w:rPr>
    </w:pPr>
    <w:bookmarkStart w:id="3" w:name="_Hlk79319350"/>
    <w:bookmarkStart w:id="4" w:name="_Hlk79319351"/>
    <w:r w:rsidRPr="009D7758">
      <w:rPr>
        <w:i/>
        <w:iCs/>
        <w:sz w:val="20"/>
        <w:lang w:bidi="bg-BG"/>
      </w:rPr>
      <w:t>Договор № 2020/5517</w:t>
    </w:r>
    <w:r>
      <w:rPr>
        <w:i/>
        <w:iCs/>
        <w:sz w:val="20"/>
        <w:lang w:bidi="bg-BG"/>
      </w:rPr>
      <w:t>74</w:t>
    </w:r>
    <w:r w:rsidRPr="009D7758">
      <w:rPr>
        <w:i/>
        <w:iCs/>
        <w:sz w:val="20"/>
        <w:lang w:bidi="bg-BG"/>
      </w:rPr>
      <w:t xml:space="preserve"> се реализира с финансовата подкрепа на Норвежкия финансов механизъм 2014-2021, в рамките на програма “ Развитие на бизнеса, иновации и МСП в България”.</w:t>
    </w:r>
  </w:p>
  <w:p w14:paraId="0AC75535" w14:textId="77777777" w:rsidR="00A90964" w:rsidRPr="009D7758" w:rsidRDefault="00A90964" w:rsidP="00A90964">
    <w:pPr>
      <w:widowControl w:val="0"/>
      <w:autoSpaceDE w:val="0"/>
      <w:autoSpaceDN w:val="0"/>
      <w:spacing w:before="5" w:line="244" w:lineRule="auto"/>
      <w:ind w:left="26" w:right="25"/>
      <w:jc w:val="center"/>
      <w:rPr>
        <w:i/>
        <w:iCs/>
        <w:sz w:val="20"/>
        <w:lang w:bidi="bg-BG"/>
      </w:rPr>
    </w:pPr>
  </w:p>
  <w:p w14:paraId="696C7FB4" w14:textId="42B971E0" w:rsidR="00923371" w:rsidRPr="00A90964" w:rsidRDefault="00A90964" w:rsidP="00A90964">
    <w:pPr>
      <w:widowControl w:val="0"/>
      <w:autoSpaceDE w:val="0"/>
      <w:autoSpaceDN w:val="0"/>
      <w:spacing w:before="5" w:line="244" w:lineRule="auto"/>
      <w:ind w:left="26" w:right="25"/>
      <w:jc w:val="center"/>
      <w:rPr>
        <w:i/>
        <w:sz w:val="18"/>
        <w:szCs w:val="22"/>
        <w:lang w:bidi="bg-BG"/>
      </w:rPr>
    </w:pPr>
    <w:r w:rsidRPr="009D7758">
      <w:rPr>
        <w:i/>
        <w:iCs/>
        <w:sz w:val="20"/>
        <w:lang w:val="en-US" w:bidi="bg-BG"/>
      </w:rPr>
      <w:t xml:space="preserve">Contract </w:t>
    </w:r>
    <w:r w:rsidRPr="009D7758">
      <w:rPr>
        <w:i/>
        <w:iCs/>
        <w:sz w:val="20"/>
        <w:lang w:bidi="bg-BG"/>
      </w:rPr>
      <w:t>№ 2020/551769</w:t>
    </w:r>
    <w:r w:rsidRPr="009D7758">
      <w:rPr>
        <w:i/>
        <w:iCs/>
        <w:sz w:val="20"/>
        <w:lang w:val="en-US" w:bidi="bg-BG"/>
      </w:rPr>
      <w:t xml:space="preserve"> is</w:t>
    </w:r>
    <w:r w:rsidRPr="009D7758">
      <w:rPr>
        <w:i/>
        <w:iCs/>
        <w:sz w:val="20"/>
        <w:lang w:bidi="bg-BG"/>
      </w:rPr>
      <w:t xml:space="preserve"> </w:t>
    </w:r>
    <w:r w:rsidRPr="009D7758">
      <w:rPr>
        <w:i/>
        <w:iCs/>
        <w:sz w:val="20"/>
        <w:lang w:val="en-US" w:bidi="bg-BG"/>
      </w:rPr>
      <w:t>s</w:t>
    </w:r>
    <w:r w:rsidRPr="009D7758">
      <w:rPr>
        <w:rFonts w:eastAsia="Calibri"/>
        <w:i/>
        <w:iCs/>
        <w:color w:val="000000"/>
        <w:sz w:val="20"/>
        <w:lang w:val="en-US"/>
      </w:rPr>
      <w:t xml:space="preserve">upported by the Norway Grants 2014-2021, in the frame of the Business </w:t>
    </w:r>
    <w:proofErr w:type="spellStart"/>
    <w:r w:rsidRPr="009D7758">
      <w:rPr>
        <w:rFonts w:eastAsia="Calibri"/>
        <w:i/>
        <w:iCs/>
        <w:color w:val="000000"/>
        <w:sz w:val="20"/>
        <w:lang w:val="en-US"/>
      </w:rPr>
      <w:t>Programme</w:t>
    </w:r>
    <w:proofErr w:type="spellEnd"/>
    <w:r w:rsidRPr="009D7758">
      <w:rPr>
        <w:rFonts w:eastAsia="Calibri"/>
        <w:i/>
        <w:iCs/>
        <w:color w:val="000000"/>
        <w:sz w:val="20"/>
        <w:lang w:val="en-US"/>
      </w:rPr>
      <w:t xml:space="preserve"> Bulgaria</w:t>
    </w:r>
    <w:bookmarkEnd w:id="3"/>
    <w:bookmarkEnd w:id="4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5BD385" w14:textId="77777777" w:rsidR="00E138AA" w:rsidRDefault="00E138AA" w:rsidP="00C5450D">
      <w:r>
        <w:separator/>
      </w:r>
    </w:p>
  </w:footnote>
  <w:footnote w:type="continuationSeparator" w:id="0">
    <w:p w14:paraId="5BE82420" w14:textId="77777777" w:rsidR="00E138AA" w:rsidRDefault="00E138AA" w:rsidP="00C545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441BC" w14:textId="6BAAA30B" w:rsidR="00C5450D" w:rsidRDefault="00A90964">
    <w:pPr>
      <w:pStyle w:val="Header"/>
      <w:pBdr>
        <w:bottom w:val="single" w:sz="6" w:space="1" w:color="auto"/>
      </w:pBdr>
      <w:rPr>
        <w:lang w:val="en-US"/>
      </w:rPr>
    </w:pPr>
    <w:r>
      <w:rPr>
        <w:noProof/>
      </w:rPr>
      <w:drawing>
        <wp:inline distT="0" distB="0" distL="0" distR="0" wp14:anchorId="2CD21C06" wp14:editId="028DFE6F">
          <wp:extent cx="1440180" cy="89154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180" cy="891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en-US"/>
      </w:rPr>
      <w:t xml:space="preserve">  </w:t>
    </w:r>
    <w:r>
      <w:rPr>
        <w:lang w:val="en-US"/>
      </w:rPr>
      <w:tab/>
    </w:r>
    <w:r>
      <w:rPr>
        <w:lang w:val="en-US"/>
      </w:rPr>
      <w:tab/>
      <w:t xml:space="preserve">  </w:t>
    </w:r>
    <w:r>
      <w:rPr>
        <w:noProof/>
      </w:rPr>
      <w:drawing>
        <wp:inline distT="0" distB="0" distL="0" distR="0" wp14:anchorId="1EEEBCFE" wp14:editId="7B120DFA">
          <wp:extent cx="1623060" cy="73914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306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en-US"/>
      </w:rPr>
      <w:t xml:space="preserve">                             </w:t>
    </w:r>
  </w:p>
  <w:p w14:paraId="7CFA8A42" w14:textId="77777777" w:rsidR="00C5450D" w:rsidRPr="00C5450D" w:rsidRDefault="00C5450D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395B76"/>
    <w:multiLevelType w:val="hybridMultilevel"/>
    <w:tmpl w:val="32203F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CA120D"/>
    <w:multiLevelType w:val="hybridMultilevel"/>
    <w:tmpl w:val="7F9C15F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696719"/>
    <w:multiLevelType w:val="hybridMultilevel"/>
    <w:tmpl w:val="1CF42578"/>
    <w:lvl w:ilvl="0" w:tplc="F9CA4F9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26000B"/>
    <w:multiLevelType w:val="hybridMultilevel"/>
    <w:tmpl w:val="7F9C15F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abstractNum w:abstractNumId="5" w15:restartNumberingAfterBreak="0">
    <w:nsid w:val="6A3B1E7C"/>
    <w:multiLevelType w:val="hybridMultilevel"/>
    <w:tmpl w:val="0C96542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9C0ACC"/>
    <w:multiLevelType w:val="hybridMultilevel"/>
    <w:tmpl w:val="AD1C9398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B81D3D"/>
    <w:multiLevelType w:val="hybridMultilevel"/>
    <w:tmpl w:val="CDD01F50"/>
    <w:lvl w:ilvl="0" w:tplc="ABA8DF3C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7A4A019C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D56682C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DC46F0CE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C1FC7CF2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C1EACA58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3668FDA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6C748E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ABAE162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7"/>
  </w:num>
  <w:num w:numId="5">
    <w:abstractNumId w:val="4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193E"/>
    <w:rsid w:val="00004CDF"/>
    <w:rsid w:val="000078E2"/>
    <w:rsid w:val="0002221C"/>
    <w:rsid w:val="0003541A"/>
    <w:rsid w:val="00044E19"/>
    <w:rsid w:val="00047DDE"/>
    <w:rsid w:val="00070E16"/>
    <w:rsid w:val="00072345"/>
    <w:rsid w:val="000A2820"/>
    <w:rsid w:val="000B3AC1"/>
    <w:rsid w:val="000C1131"/>
    <w:rsid w:val="000D1C73"/>
    <w:rsid w:val="000D759A"/>
    <w:rsid w:val="000E2B78"/>
    <w:rsid w:val="000F1A76"/>
    <w:rsid w:val="00106A1D"/>
    <w:rsid w:val="00126DCB"/>
    <w:rsid w:val="001275A0"/>
    <w:rsid w:val="00127AB7"/>
    <w:rsid w:val="00140704"/>
    <w:rsid w:val="001426EB"/>
    <w:rsid w:val="0014766D"/>
    <w:rsid w:val="001554FA"/>
    <w:rsid w:val="00157000"/>
    <w:rsid w:val="001655A7"/>
    <w:rsid w:val="00182C61"/>
    <w:rsid w:val="00183001"/>
    <w:rsid w:val="001830FC"/>
    <w:rsid w:val="001927ED"/>
    <w:rsid w:val="001A72E9"/>
    <w:rsid w:val="001B5628"/>
    <w:rsid w:val="001C0B36"/>
    <w:rsid w:val="001C4BFA"/>
    <w:rsid w:val="001D0767"/>
    <w:rsid w:val="001E3BDE"/>
    <w:rsid w:val="00216CD6"/>
    <w:rsid w:val="0022469C"/>
    <w:rsid w:val="00224E56"/>
    <w:rsid w:val="00230BE1"/>
    <w:rsid w:val="00235238"/>
    <w:rsid w:val="00240F77"/>
    <w:rsid w:val="0024350C"/>
    <w:rsid w:val="00247A54"/>
    <w:rsid w:val="00271E7C"/>
    <w:rsid w:val="002817BD"/>
    <w:rsid w:val="00281C22"/>
    <w:rsid w:val="00285A16"/>
    <w:rsid w:val="002900C1"/>
    <w:rsid w:val="0029225E"/>
    <w:rsid w:val="00296B51"/>
    <w:rsid w:val="002A7807"/>
    <w:rsid w:val="002A785F"/>
    <w:rsid w:val="002C3C38"/>
    <w:rsid w:val="002C5A74"/>
    <w:rsid w:val="002E413F"/>
    <w:rsid w:val="002E6A53"/>
    <w:rsid w:val="00311629"/>
    <w:rsid w:val="003240F9"/>
    <w:rsid w:val="00324320"/>
    <w:rsid w:val="00342B5B"/>
    <w:rsid w:val="00342C8C"/>
    <w:rsid w:val="00345348"/>
    <w:rsid w:val="00351C8D"/>
    <w:rsid w:val="0036706E"/>
    <w:rsid w:val="00372826"/>
    <w:rsid w:val="00376F9C"/>
    <w:rsid w:val="00393B21"/>
    <w:rsid w:val="003A205E"/>
    <w:rsid w:val="003D32B4"/>
    <w:rsid w:val="003F01DA"/>
    <w:rsid w:val="003F06FA"/>
    <w:rsid w:val="003F2CE6"/>
    <w:rsid w:val="00402BA1"/>
    <w:rsid w:val="00415BD7"/>
    <w:rsid w:val="00427A55"/>
    <w:rsid w:val="00427E7D"/>
    <w:rsid w:val="00434D95"/>
    <w:rsid w:val="00442DCE"/>
    <w:rsid w:val="00456917"/>
    <w:rsid w:val="00464DA2"/>
    <w:rsid w:val="00466D81"/>
    <w:rsid w:val="00485FD3"/>
    <w:rsid w:val="0049608D"/>
    <w:rsid w:val="00497A81"/>
    <w:rsid w:val="00497D1F"/>
    <w:rsid w:val="004A2096"/>
    <w:rsid w:val="004A69F4"/>
    <w:rsid w:val="004B1F3E"/>
    <w:rsid w:val="004B7554"/>
    <w:rsid w:val="004C5F12"/>
    <w:rsid w:val="004C7BF5"/>
    <w:rsid w:val="004D03D9"/>
    <w:rsid w:val="004E09B2"/>
    <w:rsid w:val="004E3AF1"/>
    <w:rsid w:val="004F106D"/>
    <w:rsid w:val="00517A74"/>
    <w:rsid w:val="00560048"/>
    <w:rsid w:val="0057240E"/>
    <w:rsid w:val="0059310D"/>
    <w:rsid w:val="005956BB"/>
    <w:rsid w:val="005A3175"/>
    <w:rsid w:val="005B71CC"/>
    <w:rsid w:val="005C31BB"/>
    <w:rsid w:val="005D789E"/>
    <w:rsid w:val="005F0186"/>
    <w:rsid w:val="005F16E1"/>
    <w:rsid w:val="005F6A09"/>
    <w:rsid w:val="00606708"/>
    <w:rsid w:val="00617C12"/>
    <w:rsid w:val="006210F6"/>
    <w:rsid w:val="00635AC9"/>
    <w:rsid w:val="00636CD7"/>
    <w:rsid w:val="006441A7"/>
    <w:rsid w:val="00645D4D"/>
    <w:rsid w:val="0065193E"/>
    <w:rsid w:val="00655F23"/>
    <w:rsid w:val="00657E13"/>
    <w:rsid w:val="00660B85"/>
    <w:rsid w:val="00671C3F"/>
    <w:rsid w:val="006738B4"/>
    <w:rsid w:val="006A115B"/>
    <w:rsid w:val="006B0856"/>
    <w:rsid w:val="006B0FEA"/>
    <w:rsid w:val="006B15FC"/>
    <w:rsid w:val="006B3675"/>
    <w:rsid w:val="006B7C00"/>
    <w:rsid w:val="006D1D51"/>
    <w:rsid w:val="0070598B"/>
    <w:rsid w:val="00706AED"/>
    <w:rsid w:val="007128F9"/>
    <w:rsid w:val="00713782"/>
    <w:rsid w:val="00725D44"/>
    <w:rsid w:val="00736469"/>
    <w:rsid w:val="00740911"/>
    <w:rsid w:val="00743FB4"/>
    <w:rsid w:val="00751B23"/>
    <w:rsid w:val="00760914"/>
    <w:rsid w:val="00760ED5"/>
    <w:rsid w:val="0077129A"/>
    <w:rsid w:val="0078246D"/>
    <w:rsid w:val="00784F87"/>
    <w:rsid w:val="007945DD"/>
    <w:rsid w:val="007A5201"/>
    <w:rsid w:val="007D42F9"/>
    <w:rsid w:val="00814CF4"/>
    <w:rsid w:val="0081517B"/>
    <w:rsid w:val="008165F4"/>
    <w:rsid w:val="00822358"/>
    <w:rsid w:val="00842016"/>
    <w:rsid w:val="00850578"/>
    <w:rsid w:val="008568B8"/>
    <w:rsid w:val="00863637"/>
    <w:rsid w:val="00873F43"/>
    <w:rsid w:val="008906D6"/>
    <w:rsid w:val="00891D2E"/>
    <w:rsid w:val="008923E4"/>
    <w:rsid w:val="008A6EC3"/>
    <w:rsid w:val="008B26FF"/>
    <w:rsid w:val="008D31A2"/>
    <w:rsid w:val="008D5369"/>
    <w:rsid w:val="008F1A1B"/>
    <w:rsid w:val="008F259C"/>
    <w:rsid w:val="008F31A2"/>
    <w:rsid w:val="0090408E"/>
    <w:rsid w:val="00916E13"/>
    <w:rsid w:val="009179FE"/>
    <w:rsid w:val="00923371"/>
    <w:rsid w:val="00932A2B"/>
    <w:rsid w:val="00942212"/>
    <w:rsid w:val="00943F6E"/>
    <w:rsid w:val="00944453"/>
    <w:rsid w:val="00954B1F"/>
    <w:rsid w:val="00957235"/>
    <w:rsid w:val="00960A44"/>
    <w:rsid w:val="009630B7"/>
    <w:rsid w:val="009754B2"/>
    <w:rsid w:val="00980864"/>
    <w:rsid w:val="0098296B"/>
    <w:rsid w:val="009A3992"/>
    <w:rsid w:val="009A65E0"/>
    <w:rsid w:val="009B45F2"/>
    <w:rsid w:val="009C369F"/>
    <w:rsid w:val="009D050A"/>
    <w:rsid w:val="009D1024"/>
    <w:rsid w:val="009E476D"/>
    <w:rsid w:val="009E6D4A"/>
    <w:rsid w:val="00A32455"/>
    <w:rsid w:val="00A34725"/>
    <w:rsid w:val="00A40461"/>
    <w:rsid w:val="00A47199"/>
    <w:rsid w:val="00A521FD"/>
    <w:rsid w:val="00A57AC4"/>
    <w:rsid w:val="00A61CAF"/>
    <w:rsid w:val="00A632F6"/>
    <w:rsid w:val="00A63C72"/>
    <w:rsid w:val="00A6603B"/>
    <w:rsid w:val="00A66C33"/>
    <w:rsid w:val="00A702F9"/>
    <w:rsid w:val="00A75C47"/>
    <w:rsid w:val="00A87825"/>
    <w:rsid w:val="00A903F9"/>
    <w:rsid w:val="00A90964"/>
    <w:rsid w:val="00AA0D59"/>
    <w:rsid w:val="00AB07CA"/>
    <w:rsid w:val="00AB7CB0"/>
    <w:rsid w:val="00AC08CD"/>
    <w:rsid w:val="00AC3C5D"/>
    <w:rsid w:val="00AF2A49"/>
    <w:rsid w:val="00B0644E"/>
    <w:rsid w:val="00B07F4D"/>
    <w:rsid w:val="00B17B43"/>
    <w:rsid w:val="00B21071"/>
    <w:rsid w:val="00B271CC"/>
    <w:rsid w:val="00B421F5"/>
    <w:rsid w:val="00B503F0"/>
    <w:rsid w:val="00B655AA"/>
    <w:rsid w:val="00B7011E"/>
    <w:rsid w:val="00B72485"/>
    <w:rsid w:val="00B93DDC"/>
    <w:rsid w:val="00B94BA4"/>
    <w:rsid w:val="00BA61EC"/>
    <w:rsid w:val="00BB4AEF"/>
    <w:rsid w:val="00BC1A3C"/>
    <w:rsid w:val="00BD5532"/>
    <w:rsid w:val="00BF03F3"/>
    <w:rsid w:val="00C12ECE"/>
    <w:rsid w:val="00C2158E"/>
    <w:rsid w:val="00C37E2E"/>
    <w:rsid w:val="00C47E65"/>
    <w:rsid w:val="00C5450D"/>
    <w:rsid w:val="00C60A25"/>
    <w:rsid w:val="00C70B4B"/>
    <w:rsid w:val="00C73790"/>
    <w:rsid w:val="00C813B3"/>
    <w:rsid w:val="00C84355"/>
    <w:rsid w:val="00CC2E7E"/>
    <w:rsid w:val="00CD4A4C"/>
    <w:rsid w:val="00CE50FF"/>
    <w:rsid w:val="00CF5688"/>
    <w:rsid w:val="00CF57E0"/>
    <w:rsid w:val="00D13F6A"/>
    <w:rsid w:val="00D17A07"/>
    <w:rsid w:val="00D277E8"/>
    <w:rsid w:val="00D4186C"/>
    <w:rsid w:val="00D476D8"/>
    <w:rsid w:val="00D64D9F"/>
    <w:rsid w:val="00D6776B"/>
    <w:rsid w:val="00D729B3"/>
    <w:rsid w:val="00D733CB"/>
    <w:rsid w:val="00D7413B"/>
    <w:rsid w:val="00DA1482"/>
    <w:rsid w:val="00DA4479"/>
    <w:rsid w:val="00DA70C3"/>
    <w:rsid w:val="00DC681F"/>
    <w:rsid w:val="00DD5FF0"/>
    <w:rsid w:val="00DD6B08"/>
    <w:rsid w:val="00DE6738"/>
    <w:rsid w:val="00DF443F"/>
    <w:rsid w:val="00DF5CBB"/>
    <w:rsid w:val="00E138AA"/>
    <w:rsid w:val="00E27A9E"/>
    <w:rsid w:val="00E36772"/>
    <w:rsid w:val="00E45F70"/>
    <w:rsid w:val="00E46460"/>
    <w:rsid w:val="00E47305"/>
    <w:rsid w:val="00E612C2"/>
    <w:rsid w:val="00E85122"/>
    <w:rsid w:val="00E8752E"/>
    <w:rsid w:val="00E94E45"/>
    <w:rsid w:val="00E96274"/>
    <w:rsid w:val="00EA08E6"/>
    <w:rsid w:val="00EA474F"/>
    <w:rsid w:val="00EB77DE"/>
    <w:rsid w:val="00ED1BF7"/>
    <w:rsid w:val="00ED6F95"/>
    <w:rsid w:val="00EE3B3F"/>
    <w:rsid w:val="00EE45A6"/>
    <w:rsid w:val="00EE50F4"/>
    <w:rsid w:val="00EE5D41"/>
    <w:rsid w:val="00EE7297"/>
    <w:rsid w:val="00F27890"/>
    <w:rsid w:val="00F41CD1"/>
    <w:rsid w:val="00F43E55"/>
    <w:rsid w:val="00F93E72"/>
    <w:rsid w:val="00FD23CE"/>
    <w:rsid w:val="00FD277C"/>
    <w:rsid w:val="00FE5237"/>
    <w:rsid w:val="00FE5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1EDDE6F"/>
  <w15:docId w15:val="{36620416-9D65-48E5-8737-C67196CD5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4766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5450D"/>
    <w:rPr>
      <w:sz w:val="24"/>
      <w:szCs w:val="24"/>
    </w:rPr>
  </w:style>
  <w:style w:type="paragraph" w:styleId="Footer">
    <w:name w:val="footer"/>
    <w:basedOn w:val="Normal"/>
    <w:link w:val="FooterChar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C5450D"/>
    <w:rPr>
      <w:sz w:val="24"/>
      <w:szCs w:val="24"/>
    </w:rPr>
  </w:style>
  <w:style w:type="character" w:styleId="Hyperlink">
    <w:name w:val="Hyperlink"/>
    <w:basedOn w:val="DefaultParagraphFont"/>
    <w:rsid w:val="004E09B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D0767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606708"/>
  </w:style>
  <w:style w:type="character" w:customStyle="1" w:styleId="newdocreference">
    <w:name w:val="newdocreference"/>
    <w:basedOn w:val="DefaultParagraphFont"/>
    <w:rsid w:val="00606708"/>
  </w:style>
  <w:style w:type="paragraph" w:customStyle="1" w:styleId="Default">
    <w:name w:val="Default"/>
    <w:rsid w:val="005A317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5D78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75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0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office@popchevstone-design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6</Pages>
  <Words>1664</Words>
  <Characters>9488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</Company>
  <LinksUpToDate>false</LinksUpToDate>
  <CharactersWithSpaces>11130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Милена Виденова</dc:creator>
  <cp:lastModifiedBy>User</cp:lastModifiedBy>
  <cp:revision>17</cp:revision>
  <cp:lastPrinted>2016-09-13T09:41:00Z</cp:lastPrinted>
  <dcterms:created xsi:type="dcterms:W3CDTF">2021-03-16T08:09:00Z</dcterms:created>
  <dcterms:modified xsi:type="dcterms:W3CDTF">2021-08-11T09:30:00Z</dcterms:modified>
</cp:coreProperties>
</file>